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EF129" w14:textId="7AD6A01C" w:rsidR="00353E68" w:rsidRDefault="00353E68"/>
    <w:sdt>
      <w:sdtPr>
        <w:rPr>
          <w:rFonts w:asciiTheme="minorHAnsi" w:eastAsiaTheme="minorHAnsi" w:hAnsiTheme="minorHAnsi" w:cstheme="minorBidi"/>
          <w:color w:val="auto"/>
          <w:sz w:val="22"/>
          <w:szCs w:val="22"/>
          <w:lang w:val="en-AU"/>
        </w:rPr>
        <w:id w:val="-373700612"/>
        <w:docPartObj>
          <w:docPartGallery w:val="Table of Contents"/>
          <w:docPartUnique/>
        </w:docPartObj>
      </w:sdtPr>
      <w:sdtEndPr>
        <w:rPr>
          <w:b/>
          <w:bCs/>
          <w:noProof/>
        </w:rPr>
      </w:sdtEndPr>
      <w:sdtContent>
        <w:p w14:paraId="05A89501" w14:textId="506C4CB6" w:rsidR="00353E68" w:rsidRDefault="00353E68">
          <w:pPr>
            <w:pStyle w:val="TOCHeading"/>
          </w:pPr>
          <w:r>
            <w:t>Contents</w:t>
          </w:r>
        </w:p>
        <w:p w14:paraId="364C9768" w14:textId="53043B3A" w:rsidR="00A144E2" w:rsidRDefault="00353E68">
          <w:pPr>
            <w:pStyle w:val="TOC2"/>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26140665" w:history="1">
            <w:r w:rsidR="00A144E2" w:rsidRPr="00E67F3F">
              <w:rPr>
                <w:rStyle w:val="Hyperlink"/>
                <w:noProof/>
              </w:rPr>
              <w:t>Example 1: A Trichromatic observer without UV sensitivity</w:t>
            </w:r>
            <w:r w:rsidR="00A144E2">
              <w:rPr>
                <w:noProof/>
                <w:webHidden/>
              </w:rPr>
              <w:tab/>
            </w:r>
            <w:r w:rsidR="00A144E2">
              <w:rPr>
                <w:noProof/>
                <w:webHidden/>
              </w:rPr>
              <w:fldChar w:fldCharType="begin"/>
            </w:r>
            <w:r w:rsidR="00A144E2">
              <w:rPr>
                <w:noProof/>
                <w:webHidden/>
              </w:rPr>
              <w:instrText xml:space="preserve"> PAGEREF _Toc126140665 \h </w:instrText>
            </w:r>
            <w:r w:rsidR="00A144E2">
              <w:rPr>
                <w:noProof/>
                <w:webHidden/>
              </w:rPr>
            </w:r>
            <w:r w:rsidR="00A144E2">
              <w:rPr>
                <w:noProof/>
                <w:webHidden/>
              </w:rPr>
              <w:fldChar w:fldCharType="separate"/>
            </w:r>
            <w:r w:rsidR="00A144E2">
              <w:rPr>
                <w:noProof/>
                <w:webHidden/>
              </w:rPr>
              <w:t>1</w:t>
            </w:r>
            <w:r w:rsidR="00A144E2">
              <w:rPr>
                <w:noProof/>
                <w:webHidden/>
              </w:rPr>
              <w:fldChar w:fldCharType="end"/>
            </w:r>
          </w:hyperlink>
        </w:p>
        <w:p w14:paraId="33593963" w14:textId="3613A6DB" w:rsidR="00A144E2" w:rsidRDefault="00A144E2">
          <w:pPr>
            <w:pStyle w:val="TOC2"/>
            <w:tabs>
              <w:tab w:val="right" w:leader="dot" w:pos="9016"/>
            </w:tabs>
            <w:rPr>
              <w:rFonts w:eastAsiaTheme="minorEastAsia"/>
              <w:noProof/>
              <w:lang w:val="en-GB" w:eastAsia="en-GB"/>
            </w:rPr>
          </w:pPr>
          <w:hyperlink w:anchor="_Toc126140666" w:history="1">
            <w:r w:rsidRPr="00E67F3F">
              <w:rPr>
                <w:rStyle w:val="Hyperlink"/>
                <w:noProof/>
              </w:rPr>
              <w:t>Example 1: Data Output</w:t>
            </w:r>
            <w:r>
              <w:rPr>
                <w:noProof/>
                <w:webHidden/>
              </w:rPr>
              <w:tab/>
            </w:r>
            <w:r>
              <w:rPr>
                <w:noProof/>
                <w:webHidden/>
              </w:rPr>
              <w:fldChar w:fldCharType="begin"/>
            </w:r>
            <w:r>
              <w:rPr>
                <w:noProof/>
                <w:webHidden/>
              </w:rPr>
              <w:instrText xml:space="preserve"> PAGEREF _Toc126140666 \h </w:instrText>
            </w:r>
            <w:r>
              <w:rPr>
                <w:noProof/>
                <w:webHidden/>
              </w:rPr>
            </w:r>
            <w:r>
              <w:rPr>
                <w:noProof/>
                <w:webHidden/>
              </w:rPr>
              <w:fldChar w:fldCharType="separate"/>
            </w:r>
            <w:r>
              <w:rPr>
                <w:noProof/>
                <w:webHidden/>
              </w:rPr>
              <w:t>10</w:t>
            </w:r>
            <w:r>
              <w:rPr>
                <w:noProof/>
                <w:webHidden/>
              </w:rPr>
              <w:fldChar w:fldCharType="end"/>
            </w:r>
          </w:hyperlink>
        </w:p>
        <w:p w14:paraId="00FB652F" w14:textId="5A31B9F4" w:rsidR="00A144E2" w:rsidRDefault="00A144E2">
          <w:pPr>
            <w:pStyle w:val="TOC2"/>
            <w:tabs>
              <w:tab w:val="right" w:leader="dot" w:pos="9016"/>
            </w:tabs>
            <w:rPr>
              <w:rFonts w:eastAsiaTheme="minorEastAsia"/>
              <w:noProof/>
              <w:lang w:val="en-GB" w:eastAsia="en-GB"/>
            </w:rPr>
          </w:pPr>
          <w:hyperlink w:anchor="_Toc126140667" w:history="1">
            <w:r w:rsidRPr="00E67F3F">
              <w:rPr>
                <w:rStyle w:val="Hyperlink"/>
                <w:noProof/>
              </w:rPr>
              <w:t>Example 2: A Tetrachromatic observer with UV sensitivity</w:t>
            </w:r>
            <w:r>
              <w:rPr>
                <w:noProof/>
                <w:webHidden/>
              </w:rPr>
              <w:tab/>
            </w:r>
            <w:r>
              <w:rPr>
                <w:noProof/>
                <w:webHidden/>
              </w:rPr>
              <w:fldChar w:fldCharType="begin"/>
            </w:r>
            <w:r>
              <w:rPr>
                <w:noProof/>
                <w:webHidden/>
              </w:rPr>
              <w:instrText xml:space="preserve"> PAGEREF _Toc126140667 \h </w:instrText>
            </w:r>
            <w:r>
              <w:rPr>
                <w:noProof/>
                <w:webHidden/>
              </w:rPr>
            </w:r>
            <w:r>
              <w:rPr>
                <w:noProof/>
                <w:webHidden/>
              </w:rPr>
              <w:fldChar w:fldCharType="separate"/>
            </w:r>
            <w:r>
              <w:rPr>
                <w:noProof/>
                <w:webHidden/>
              </w:rPr>
              <w:t>13</w:t>
            </w:r>
            <w:r>
              <w:rPr>
                <w:noProof/>
                <w:webHidden/>
              </w:rPr>
              <w:fldChar w:fldCharType="end"/>
            </w:r>
          </w:hyperlink>
        </w:p>
        <w:p w14:paraId="476563DC" w14:textId="3F804C69" w:rsidR="00A144E2" w:rsidRDefault="00A144E2">
          <w:pPr>
            <w:pStyle w:val="TOC2"/>
            <w:tabs>
              <w:tab w:val="right" w:leader="dot" w:pos="9016"/>
            </w:tabs>
            <w:rPr>
              <w:rFonts w:eastAsiaTheme="minorEastAsia"/>
              <w:noProof/>
              <w:lang w:val="en-GB" w:eastAsia="en-GB"/>
            </w:rPr>
          </w:pPr>
          <w:hyperlink w:anchor="_Toc126140668" w:history="1">
            <w:r w:rsidRPr="00E67F3F">
              <w:rPr>
                <w:rStyle w:val="Hyperlink"/>
                <w:noProof/>
              </w:rPr>
              <w:t>Example 2: Data Output</w:t>
            </w:r>
            <w:r>
              <w:rPr>
                <w:noProof/>
                <w:webHidden/>
              </w:rPr>
              <w:tab/>
            </w:r>
            <w:r>
              <w:rPr>
                <w:noProof/>
                <w:webHidden/>
              </w:rPr>
              <w:fldChar w:fldCharType="begin"/>
            </w:r>
            <w:r>
              <w:rPr>
                <w:noProof/>
                <w:webHidden/>
              </w:rPr>
              <w:instrText xml:space="preserve"> PAGEREF _Toc126140668 \h </w:instrText>
            </w:r>
            <w:r>
              <w:rPr>
                <w:noProof/>
                <w:webHidden/>
              </w:rPr>
            </w:r>
            <w:r>
              <w:rPr>
                <w:noProof/>
                <w:webHidden/>
              </w:rPr>
              <w:fldChar w:fldCharType="separate"/>
            </w:r>
            <w:r>
              <w:rPr>
                <w:noProof/>
                <w:webHidden/>
              </w:rPr>
              <w:t>21</w:t>
            </w:r>
            <w:r>
              <w:rPr>
                <w:noProof/>
                <w:webHidden/>
              </w:rPr>
              <w:fldChar w:fldCharType="end"/>
            </w:r>
          </w:hyperlink>
        </w:p>
        <w:p w14:paraId="70CAF6EA" w14:textId="17B4DA13" w:rsidR="0041269C" w:rsidRDefault="00353E68">
          <w:pPr>
            <w:rPr>
              <w:b/>
              <w:bCs/>
              <w:noProof/>
            </w:rPr>
          </w:pPr>
          <w:r>
            <w:rPr>
              <w:b/>
              <w:bCs/>
              <w:noProof/>
            </w:rPr>
            <w:fldChar w:fldCharType="end"/>
          </w:r>
        </w:p>
        <w:p w14:paraId="0A6431E9" w14:textId="77777777" w:rsidR="0041269C" w:rsidRDefault="0041269C">
          <w:pPr>
            <w:rPr>
              <w:b/>
              <w:bCs/>
              <w:noProof/>
            </w:rPr>
          </w:pPr>
        </w:p>
        <w:p w14:paraId="16E217ED" w14:textId="356F5031" w:rsidR="00B4735F" w:rsidRDefault="00000000"/>
      </w:sdtContent>
    </w:sdt>
    <w:p w14:paraId="38B2A506" w14:textId="44A4E48B" w:rsidR="00FD761E" w:rsidRPr="0054776A" w:rsidRDefault="003F2880" w:rsidP="00C362BA">
      <w:pPr>
        <w:pStyle w:val="Heading2"/>
      </w:pPr>
      <w:bookmarkStart w:id="0" w:name="_Toc126140665"/>
      <w:r w:rsidRPr="0054776A">
        <w:t xml:space="preserve">Example 1: </w:t>
      </w:r>
      <w:r w:rsidR="00FD761E" w:rsidRPr="0054776A">
        <w:t>A Trichromatic observer without UV sensitivity</w:t>
      </w:r>
      <w:bookmarkEnd w:id="0"/>
    </w:p>
    <w:p w14:paraId="2D4B2448" w14:textId="62699B07" w:rsidR="006D0C74" w:rsidRDefault="00FD761E" w:rsidP="0019663A">
      <w:pPr>
        <w:jc w:val="both"/>
      </w:pPr>
      <w:r>
        <w:t>This example uses data of nudibranch molluscs photographed underwater</w:t>
      </w:r>
      <w:r w:rsidR="003F2880">
        <w:t xml:space="preserve">. </w:t>
      </w:r>
      <w:r w:rsidR="005F4926">
        <w:t xml:space="preserve">Nudibranchs are incredibly diverse, colourful marine animals known for their defensive colouration. This is actual data from ongoing research. </w:t>
      </w:r>
    </w:p>
    <w:p w14:paraId="2ABC4041" w14:textId="6158789C" w:rsidR="00FD761E" w:rsidRDefault="003F2880" w:rsidP="006D0C74">
      <w:pPr>
        <w:ind w:firstLine="720"/>
        <w:jc w:val="both"/>
      </w:pPr>
      <w:r>
        <w:t xml:space="preserve">We will use the visual system of a triggerfish </w:t>
      </w:r>
      <w:r w:rsidR="006D0C74">
        <w:t>(</w:t>
      </w:r>
      <w:proofErr w:type="spellStart"/>
      <w:r w:rsidR="006D0C74" w:rsidRPr="006D0C74">
        <w:rPr>
          <w:i/>
          <w:iCs/>
        </w:rPr>
        <w:t>Rhinecanthus</w:t>
      </w:r>
      <w:proofErr w:type="spellEnd"/>
      <w:r w:rsidR="006D0C74" w:rsidRPr="006D0C74">
        <w:rPr>
          <w:i/>
          <w:iCs/>
        </w:rPr>
        <w:t xml:space="preserve"> aculeatus</w:t>
      </w:r>
      <w:r w:rsidR="006D0C74">
        <w:t>)</w:t>
      </w:r>
      <w:r w:rsidR="00623EE2">
        <w:t xml:space="preserve"> </w:t>
      </w:r>
      <w:r>
        <w:t>to analyse the images with all available analyses.</w:t>
      </w:r>
      <w:r w:rsidR="00B308B0">
        <w:t xml:space="preserve"> This example highlights the use of two different visual models</w:t>
      </w:r>
      <w:r w:rsidR="00841B84">
        <w:t xml:space="preserve">, as we pretend that some images in the test data were taken with a different light source. We will base our modelling on the cone responses under a slightly green underwater illumination at 5m depth. </w:t>
      </w:r>
    </w:p>
    <w:p w14:paraId="33B51E00" w14:textId="77777777" w:rsidR="00E4642F" w:rsidRDefault="00E4642F" w:rsidP="0019663A">
      <w:pPr>
        <w:jc w:val="both"/>
      </w:pPr>
      <w:r>
        <w:t>To run this example, you will need:</w:t>
      </w:r>
    </w:p>
    <w:p w14:paraId="15905160" w14:textId="63E7A1E9" w:rsidR="00E4642F" w:rsidRPr="00B4735F" w:rsidRDefault="00E4642F" w:rsidP="0019663A">
      <w:pPr>
        <w:pStyle w:val="ListParagraph"/>
        <w:numPr>
          <w:ilvl w:val="0"/>
          <w:numId w:val="1"/>
        </w:numPr>
        <w:jc w:val="both"/>
      </w:pPr>
      <w:r>
        <w:t>The test data provided here</w:t>
      </w:r>
      <w:r w:rsidR="0070681D">
        <w:t>:</w:t>
      </w:r>
      <w:r>
        <w:t xml:space="preserve"> </w:t>
      </w:r>
      <w:hyperlink r:id="rId6" w:history="1">
        <w:r w:rsidR="0070681D" w:rsidRPr="0070681D">
          <w:rPr>
            <w:rStyle w:val="Hyperlink"/>
          </w:rPr>
          <w:t>https://doi.org/10.48610/3cdcc1f</w:t>
        </w:r>
      </w:hyperlink>
    </w:p>
    <w:p w14:paraId="3399F1AC" w14:textId="3FE7371A" w:rsidR="00B4735F" w:rsidRDefault="00217514" w:rsidP="0019663A">
      <w:pPr>
        <w:pStyle w:val="ListParagraph"/>
        <w:numPr>
          <w:ilvl w:val="0"/>
          <w:numId w:val="1"/>
        </w:numPr>
        <w:jc w:val="both"/>
      </w:pPr>
      <w:r w:rsidRPr="00217514">
        <w:t>The following visual models</w:t>
      </w:r>
      <w:r w:rsidR="0070681D">
        <w:t xml:space="preserve"> (provided with the test data)</w:t>
      </w:r>
      <w:r w:rsidRPr="00217514">
        <w:t>:</w:t>
      </w:r>
    </w:p>
    <w:p w14:paraId="6620A2CA" w14:textId="05833F44" w:rsidR="00FF147E" w:rsidRDefault="00FF147E" w:rsidP="0019663A">
      <w:pPr>
        <w:pStyle w:val="ListParagraph"/>
        <w:numPr>
          <w:ilvl w:val="1"/>
          <w:numId w:val="1"/>
        </w:numPr>
        <w:jc w:val="both"/>
      </w:pPr>
      <w:r w:rsidRPr="00FF147E">
        <w:t>Olympus_PEN_E_PL5_Olympus_60mm_f2_8_PV62white_VK6R_Combined_to_Triggerfish_5m_green_water</w:t>
      </w:r>
    </w:p>
    <w:p w14:paraId="171ED32C" w14:textId="6BF33A41" w:rsidR="00FF147E" w:rsidRDefault="004D7F86" w:rsidP="0019663A">
      <w:pPr>
        <w:pStyle w:val="ListParagraph"/>
        <w:numPr>
          <w:ilvl w:val="1"/>
          <w:numId w:val="1"/>
        </w:numPr>
        <w:jc w:val="both"/>
      </w:pPr>
      <w:r w:rsidRPr="004D7F86">
        <w:t>Olympus_PEN_E_PL5_Olympus_60mm_f2_8_VK6R_to_Triggerfish_5mGreenWater</w:t>
      </w:r>
    </w:p>
    <w:p w14:paraId="6D0ED32F" w14:textId="1464FDAA" w:rsidR="00D563FB" w:rsidRDefault="00D563FB" w:rsidP="0019663A">
      <w:pPr>
        <w:pStyle w:val="ListParagraph"/>
        <w:numPr>
          <w:ilvl w:val="0"/>
          <w:numId w:val="1"/>
        </w:numPr>
        <w:jc w:val="both"/>
      </w:pPr>
      <w:r>
        <w:t xml:space="preserve">The latest version of the MICA toolbox &amp; ImageJ available </w:t>
      </w:r>
      <w:hyperlink r:id="rId7" w:history="1">
        <w:r w:rsidRPr="00D563FB">
          <w:rPr>
            <w:rStyle w:val="Hyperlink"/>
          </w:rPr>
          <w:t>here</w:t>
        </w:r>
      </w:hyperlink>
    </w:p>
    <w:p w14:paraId="01642838" w14:textId="4F0BECBA" w:rsidR="00D563FB" w:rsidRDefault="007F4603" w:rsidP="0070681D">
      <w:pPr>
        <w:pStyle w:val="ListParagraph"/>
        <w:numPr>
          <w:ilvl w:val="0"/>
          <w:numId w:val="1"/>
        </w:numPr>
      </w:pPr>
      <w:r>
        <w:t>The correctly installed QCPA batch script, available here</w:t>
      </w:r>
      <w:r w:rsidR="0070681D">
        <w:t xml:space="preserve">: </w:t>
      </w:r>
      <w:hyperlink r:id="rId8" w:history="1">
        <w:r w:rsidR="0070681D" w:rsidRPr="0070681D">
          <w:rPr>
            <w:rStyle w:val="Hyperlink"/>
          </w:rPr>
          <w:t>https://github.com/cedricvandenberg/QCPA-batch-script</w:t>
        </w:r>
      </w:hyperlink>
    </w:p>
    <w:p w14:paraId="2B08AC3F" w14:textId="77777777" w:rsidR="0054776A" w:rsidRDefault="0054776A" w:rsidP="0054776A">
      <w:pPr>
        <w:pStyle w:val="ListParagraph"/>
        <w:jc w:val="both"/>
      </w:pPr>
    </w:p>
    <w:p w14:paraId="7D06A974" w14:textId="622E6FCB" w:rsidR="00E4642F" w:rsidRDefault="00993512" w:rsidP="00E4642F">
      <w:r w:rsidRPr="0054776A">
        <w:rPr>
          <w:noProof/>
          <w:u w:val="single"/>
        </w:rPr>
        <w:lastRenderedPageBreak/>
        <w:drawing>
          <wp:anchor distT="0" distB="0" distL="114300" distR="114300" simplePos="0" relativeHeight="251658240" behindDoc="0" locked="0" layoutInCell="1" allowOverlap="1" wp14:anchorId="5C43952B" wp14:editId="51DBA10F">
            <wp:simplePos x="0" y="0"/>
            <wp:positionH relativeFrom="column">
              <wp:posOffset>774700</wp:posOffset>
            </wp:positionH>
            <wp:positionV relativeFrom="paragraph">
              <wp:posOffset>560705</wp:posOffset>
            </wp:positionV>
            <wp:extent cx="4013200" cy="3402965"/>
            <wp:effectExtent l="0" t="0" r="635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4013200" cy="3402965"/>
                    </a:xfrm>
                    <a:prstGeom prst="rect">
                      <a:avLst/>
                    </a:prstGeom>
                    <a:ln>
                      <a:noFill/>
                    </a:ln>
                    <a:extLst>
                      <a:ext uri="{53640926-AAD7-44D8-BBD7-CCE9431645EC}">
                        <a14:shadowObscured xmlns:a14="http://schemas.microsoft.com/office/drawing/2010/main"/>
                      </a:ext>
                    </a:extLst>
                  </pic:spPr>
                </pic:pic>
              </a:graphicData>
            </a:graphic>
          </wp:anchor>
        </w:drawing>
      </w:r>
      <w:r w:rsidR="00AC0B73" w:rsidRPr="0054776A">
        <w:rPr>
          <w:u w:val="single"/>
        </w:rPr>
        <w:t xml:space="preserve">Step 1: </w:t>
      </w:r>
      <w:r w:rsidR="00AC0B73">
        <w:t>Launch the batch script</w:t>
      </w:r>
      <w:r>
        <w:t xml:space="preserve"> (</w:t>
      </w:r>
      <w:r w:rsidR="008C3EEB">
        <w:t xml:space="preserve">Plugins -&gt; </w:t>
      </w:r>
      <w:proofErr w:type="spellStart"/>
      <w:r w:rsidR="008C3EEB">
        <w:t>micaToolbox</w:t>
      </w:r>
      <w:proofErr w:type="spellEnd"/>
      <w:r w:rsidR="008C3EEB">
        <w:t xml:space="preserve"> -&gt; Batch QCPA</w:t>
      </w:r>
      <w:r w:rsidR="0054776A">
        <w:t xml:space="preserve"> -&gt; Launch Batch QCPA)</w:t>
      </w:r>
    </w:p>
    <w:p w14:paraId="31F63458" w14:textId="5B8B1483" w:rsidR="008A43F0" w:rsidRDefault="008A43F0" w:rsidP="00E4642F"/>
    <w:p w14:paraId="2821B11C" w14:textId="2F945929" w:rsidR="00E4642F" w:rsidRDefault="00E4642F" w:rsidP="00E4642F"/>
    <w:p w14:paraId="692D5980" w14:textId="0BCF7B04" w:rsidR="00E4642F" w:rsidRDefault="00E4642F" w:rsidP="00E4642F"/>
    <w:p w14:paraId="66FC6E1F" w14:textId="3412C3F2" w:rsidR="00B96A31" w:rsidRDefault="001B5622" w:rsidP="005D69B0">
      <w:r>
        <w:rPr>
          <w:noProof/>
        </w:rPr>
        <w:drawing>
          <wp:anchor distT="0" distB="0" distL="114300" distR="114300" simplePos="0" relativeHeight="251659264" behindDoc="0" locked="0" layoutInCell="1" allowOverlap="1" wp14:anchorId="3CF25B52" wp14:editId="704722FC">
            <wp:simplePos x="0" y="0"/>
            <wp:positionH relativeFrom="margin">
              <wp:posOffset>685800</wp:posOffset>
            </wp:positionH>
            <wp:positionV relativeFrom="paragraph">
              <wp:posOffset>387350</wp:posOffset>
            </wp:positionV>
            <wp:extent cx="3975100" cy="2471420"/>
            <wp:effectExtent l="0" t="0" r="6350" b="508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cstate="screen">
                      <a:extLst>
                        <a:ext uri="{28A0092B-C50C-407E-A947-70E740481C1C}">
                          <a14:useLocalDpi xmlns:a14="http://schemas.microsoft.com/office/drawing/2010/main"/>
                        </a:ext>
                      </a:extLst>
                    </a:blip>
                    <a:stretch>
                      <a:fillRect/>
                    </a:stretch>
                  </pic:blipFill>
                  <pic:spPr>
                    <a:xfrm>
                      <a:off x="0" y="0"/>
                      <a:ext cx="3975100" cy="2471420"/>
                    </a:xfrm>
                    <a:prstGeom prst="rect">
                      <a:avLst/>
                    </a:prstGeom>
                  </pic:spPr>
                </pic:pic>
              </a:graphicData>
            </a:graphic>
            <wp14:sizeRelH relativeFrom="margin">
              <wp14:pctWidth>0</wp14:pctWidth>
            </wp14:sizeRelH>
            <wp14:sizeRelV relativeFrom="margin">
              <wp14:pctHeight>0</wp14:pctHeight>
            </wp14:sizeRelV>
          </wp:anchor>
        </w:drawing>
      </w:r>
      <w:r w:rsidR="00A74D35" w:rsidRPr="00A16A99">
        <w:rPr>
          <w:u w:val="single"/>
        </w:rPr>
        <w:t>Step 2:</w:t>
      </w:r>
      <w:r w:rsidR="00A74D35">
        <w:t xml:space="preserve"> Select the </w:t>
      </w:r>
      <w:r w:rsidR="00A16A99">
        <w:t>‘T</w:t>
      </w:r>
      <w:r w:rsidR="00A74D35">
        <w:t xml:space="preserve">est </w:t>
      </w:r>
      <w:r w:rsidR="00A16A99">
        <w:t>D</w:t>
      </w:r>
      <w:r w:rsidR="00A74D35">
        <w:t>ata</w:t>
      </w:r>
      <w:r w:rsidR="00A16A99">
        <w:t>’ folder</w:t>
      </w:r>
      <w:r w:rsidR="00A74D35">
        <w:t xml:space="preserve"> </w:t>
      </w:r>
      <w:r w:rsidR="00A16A99">
        <w:t>in the ‘Tri-</w:t>
      </w:r>
      <w:proofErr w:type="spellStart"/>
      <w:r w:rsidR="00A16A99">
        <w:t>chromat</w:t>
      </w:r>
      <w:proofErr w:type="spellEnd"/>
      <w:r w:rsidR="00A16A99">
        <w:t xml:space="preserve"> no UV’ example folder.</w:t>
      </w:r>
    </w:p>
    <w:p w14:paraId="04E75915" w14:textId="0D3B11E0" w:rsidR="001B5622" w:rsidRDefault="001B5622" w:rsidP="005D69B0"/>
    <w:p w14:paraId="2D550701" w14:textId="676341C6" w:rsidR="003E0F80" w:rsidRDefault="003E0F80" w:rsidP="005D69B0">
      <w:r w:rsidRPr="00532CBE">
        <w:rPr>
          <w:u w:val="single"/>
        </w:rPr>
        <w:t>Step 3:</w:t>
      </w:r>
      <w:r>
        <w:t xml:space="preserve"> Provide the general input setting for the analysis</w:t>
      </w:r>
      <w:r w:rsidR="00532CBE">
        <w:t>.</w:t>
      </w:r>
    </w:p>
    <w:p w14:paraId="4357E9E1" w14:textId="2186C147" w:rsidR="00321E40" w:rsidRDefault="00321E40" w:rsidP="005D69B0">
      <w:r>
        <w:rPr>
          <w:noProof/>
        </w:rPr>
        <w:lastRenderedPageBreak/>
        <w:drawing>
          <wp:anchor distT="0" distB="0" distL="114300" distR="114300" simplePos="0" relativeHeight="251660288" behindDoc="0" locked="0" layoutInCell="1" allowOverlap="1" wp14:anchorId="3B923153" wp14:editId="504D6599">
            <wp:simplePos x="0" y="0"/>
            <wp:positionH relativeFrom="margin">
              <wp:posOffset>882650</wp:posOffset>
            </wp:positionH>
            <wp:positionV relativeFrom="paragraph">
              <wp:posOffset>202565</wp:posOffset>
            </wp:positionV>
            <wp:extent cx="3466465" cy="3295650"/>
            <wp:effectExtent l="0" t="0" r="635" b="0"/>
            <wp:wrapTopAndBottom/>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3466465" cy="3295650"/>
                    </a:xfrm>
                    <a:prstGeom prst="rect">
                      <a:avLst/>
                    </a:prstGeom>
                  </pic:spPr>
                </pic:pic>
              </a:graphicData>
            </a:graphic>
            <wp14:sizeRelH relativeFrom="margin">
              <wp14:pctWidth>0</wp14:pctWidth>
            </wp14:sizeRelH>
            <wp14:sizeRelV relativeFrom="margin">
              <wp14:pctHeight>0</wp14:pctHeight>
            </wp14:sizeRelV>
          </wp:anchor>
        </w:drawing>
      </w:r>
    </w:p>
    <w:p w14:paraId="46D93A92" w14:textId="41382240" w:rsidR="00532CBE" w:rsidRDefault="00532CBE" w:rsidP="005D69B0"/>
    <w:p w14:paraId="6380F427" w14:textId="3B8973A1" w:rsidR="00532CBE" w:rsidRDefault="00321E40" w:rsidP="00321E40">
      <w:pPr>
        <w:pStyle w:val="ListParagraph"/>
        <w:numPr>
          <w:ilvl w:val="0"/>
          <w:numId w:val="2"/>
        </w:numPr>
      </w:pPr>
      <w:r>
        <w:t>We will be working with ‘.ORF’ images</w:t>
      </w:r>
      <w:r w:rsidR="00CA7901">
        <w:t>, the RAW file format for Olympus cameras.</w:t>
      </w:r>
    </w:p>
    <w:p w14:paraId="49D3FB83" w14:textId="4B63325D" w:rsidR="00321E40" w:rsidRDefault="00321E40" w:rsidP="00321E40">
      <w:pPr>
        <w:pStyle w:val="ListParagraph"/>
        <w:numPr>
          <w:ilvl w:val="0"/>
          <w:numId w:val="2"/>
        </w:numPr>
      </w:pPr>
      <w:r>
        <w:t>We have not renamed our .mspec images</w:t>
      </w:r>
      <w:r w:rsidR="00CA7901">
        <w:t>. Thus, we will have the script look for files simply called ‘.mspec’.</w:t>
      </w:r>
    </w:p>
    <w:p w14:paraId="37900981" w14:textId="25F613B9" w:rsidR="00CA7901" w:rsidRDefault="00E158F4" w:rsidP="00321E40">
      <w:pPr>
        <w:pStyle w:val="ListParagraph"/>
        <w:numPr>
          <w:ilvl w:val="0"/>
          <w:numId w:val="2"/>
        </w:numPr>
      </w:pPr>
      <w:r>
        <w:t>We will simulate viewing distances of 30 cm and 50 cm. This will make processing comparably fast. Note that, the larger the images, the higher the spatial acuity of the modelled visual system and the closer the viewing distance, the longer processing will take as the resulting images will remain large.</w:t>
      </w:r>
    </w:p>
    <w:p w14:paraId="6C5F55DA" w14:textId="719BD501" w:rsidR="00C369A4" w:rsidRDefault="00C369A4" w:rsidP="00321E40">
      <w:pPr>
        <w:pStyle w:val="ListParagraph"/>
        <w:numPr>
          <w:ilvl w:val="0"/>
          <w:numId w:val="2"/>
        </w:numPr>
      </w:pPr>
      <w:r>
        <w:t>Triggerfish (</w:t>
      </w:r>
      <w:proofErr w:type="spellStart"/>
      <w:r w:rsidRPr="00C369A4">
        <w:rPr>
          <w:i/>
          <w:iCs/>
        </w:rPr>
        <w:t>Rhinecanthus</w:t>
      </w:r>
      <w:proofErr w:type="spellEnd"/>
      <w:r w:rsidRPr="00C369A4">
        <w:rPr>
          <w:i/>
          <w:iCs/>
        </w:rPr>
        <w:t xml:space="preserve"> aculeatus</w:t>
      </w:r>
      <w:r>
        <w:t>)</w:t>
      </w:r>
      <w:r w:rsidR="00E67C88">
        <w:t xml:space="preserve"> have 3 known cone types and thus, spectral sensitivities, involved in bright-light colour vision.</w:t>
      </w:r>
    </w:p>
    <w:p w14:paraId="0247865F" w14:textId="3518CD62" w:rsidR="00313DB1" w:rsidRDefault="00313DB1" w:rsidP="00321E40">
      <w:pPr>
        <w:pStyle w:val="ListParagraph"/>
        <w:numPr>
          <w:ilvl w:val="0"/>
          <w:numId w:val="2"/>
        </w:numPr>
      </w:pPr>
      <w:r>
        <w:t xml:space="preserve">As the images were taken with variable animal rotations, each animal folder contains a .txt file called ‘rotation.txt’ specifying the number of degrees the image needs to be rotated to be </w:t>
      </w:r>
      <w:r w:rsidR="008142CA">
        <w:t>aligned with the anterior-posterior axis of the animal. Therefore, ‘Enable rotation’ should be ticked.</w:t>
      </w:r>
    </w:p>
    <w:p w14:paraId="138BF1F6" w14:textId="1F886605" w:rsidR="008142CA" w:rsidRDefault="005F5706" w:rsidP="00321E40">
      <w:pPr>
        <w:pStyle w:val="ListParagraph"/>
        <w:numPr>
          <w:ilvl w:val="0"/>
          <w:numId w:val="2"/>
        </w:numPr>
      </w:pPr>
      <w:r>
        <w:t xml:space="preserve">We will choose a </w:t>
      </w:r>
      <w:hyperlink r:id="rId12" w:history="1">
        <w:r w:rsidRPr="00A938C9">
          <w:rPr>
            <w:rStyle w:val="Hyperlink"/>
          </w:rPr>
          <w:t>lower chromaticity limit</w:t>
        </w:r>
      </w:hyperlink>
      <w:r>
        <w:t xml:space="preserve"> of 0.03. This means that, below 3% luminance, the observer should not be able to perceive any colour.</w:t>
      </w:r>
    </w:p>
    <w:p w14:paraId="4D85E948" w14:textId="6DFD2AF5" w:rsidR="005F6093" w:rsidRDefault="005F6093" w:rsidP="00321E40">
      <w:pPr>
        <w:pStyle w:val="ListParagraph"/>
        <w:numPr>
          <w:ilvl w:val="0"/>
          <w:numId w:val="2"/>
        </w:numPr>
      </w:pPr>
      <w:r>
        <w:t xml:space="preserve">We will </w:t>
      </w:r>
      <w:hyperlink r:id="rId13" w:history="1">
        <w:r w:rsidRPr="00DC153D">
          <w:rPr>
            <w:rStyle w:val="Hyperlink"/>
          </w:rPr>
          <w:t>replace negative cone catch values</w:t>
        </w:r>
      </w:hyperlink>
      <w:r>
        <w:t xml:space="preserve"> in our images with values of 0.001</w:t>
      </w:r>
      <w:r w:rsidR="00790576">
        <w:t>.</w:t>
      </w:r>
    </w:p>
    <w:p w14:paraId="1F2F4776" w14:textId="4025B722" w:rsidR="00790576" w:rsidRDefault="00790576" w:rsidP="00321E40">
      <w:pPr>
        <w:pStyle w:val="ListParagraph"/>
        <w:numPr>
          <w:ilvl w:val="0"/>
          <w:numId w:val="2"/>
        </w:numPr>
      </w:pPr>
      <w:r>
        <w:t xml:space="preserve">We will analyse all three ROIs available in the dataset: </w:t>
      </w:r>
      <w:r w:rsidR="0050499D">
        <w:t>The animal, the animal and its background and the background by itself.</w:t>
      </w:r>
    </w:p>
    <w:p w14:paraId="01EF7849" w14:textId="5A4E792D" w:rsidR="0050499D" w:rsidRDefault="00A938C9" w:rsidP="00321E40">
      <w:pPr>
        <w:pStyle w:val="ListParagraph"/>
        <w:numPr>
          <w:ilvl w:val="0"/>
          <w:numId w:val="2"/>
        </w:numPr>
      </w:pPr>
      <w:r>
        <w:t>We will apply all modules available in the QCPA batch script.</w:t>
      </w:r>
    </w:p>
    <w:p w14:paraId="73A5D3EB" w14:textId="77777777" w:rsidR="00922B7D" w:rsidRDefault="00922B7D" w:rsidP="00A938C9"/>
    <w:p w14:paraId="0F8BABD6" w14:textId="4F0E9618" w:rsidR="00A938C9" w:rsidRDefault="001228CF" w:rsidP="00A938C9">
      <w:r>
        <w:rPr>
          <w:noProof/>
        </w:rPr>
        <w:lastRenderedPageBreak/>
        <w:drawing>
          <wp:anchor distT="0" distB="0" distL="114300" distR="114300" simplePos="0" relativeHeight="251661312" behindDoc="0" locked="0" layoutInCell="1" allowOverlap="1" wp14:anchorId="23FADDE5" wp14:editId="5D3007A1">
            <wp:simplePos x="0" y="0"/>
            <wp:positionH relativeFrom="margin">
              <wp:posOffset>787400</wp:posOffset>
            </wp:positionH>
            <wp:positionV relativeFrom="paragraph">
              <wp:posOffset>363220</wp:posOffset>
            </wp:positionV>
            <wp:extent cx="3823335" cy="2336800"/>
            <wp:effectExtent l="0" t="0" r="5715" b="6350"/>
            <wp:wrapTopAndBottom/>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3823335" cy="2336800"/>
                    </a:xfrm>
                    <a:prstGeom prst="rect">
                      <a:avLst/>
                    </a:prstGeom>
                  </pic:spPr>
                </pic:pic>
              </a:graphicData>
            </a:graphic>
            <wp14:sizeRelH relativeFrom="margin">
              <wp14:pctWidth>0</wp14:pctWidth>
            </wp14:sizeRelH>
            <wp14:sizeRelV relativeFrom="margin">
              <wp14:pctHeight>0</wp14:pctHeight>
            </wp14:sizeRelV>
          </wp:anchor>
        </w:drawing>
      </w:r>
      <w:r w:rsidR="00922B7D" w:rsidRPr="00922B7D">
        <w:rPr>
          <w:u w:val="single"/>
        </w:rPr>
        <w:t xml:space="preserve">Step 4: </w:t>
      </w:r>
      <w:r w:rsidR="00922B7D">
        <w:t>Provide Weber fractions</w:t>
      </w:r>
    </w:p>
    <w:p w14:paraId="583E040F" w14:textId="1FC9E3A1" w:rsidR="00922B7D" w:rsidRDefault="00922B7D" w:rsidP="00A938C9"/>
    <w:p w14:paraId="1EFAC372" w14:textId="24420AD4" w:rsidR="001228CF" w:rsidRPr="001228CF" w:rsidRDefault="00F81BE6" w:rsidP="00F81BE6">
      <w:pPr>
        <w:pStyle w:val="ListParagraph"/>
        <w:numPr>
          <w:ilvl w:val="0"/>
          <w:numId w:val="3"/>
        </w:numPr>
        <w:rPr>
          <w:i/>
          <w:iCs/>
        </w:rPr>
      </w:pPr>
      <w:r w:rsidRPr="00F81BE6">
        <w:t>Studies</w:t>
      </w:r>
      <w:r>
        <w:t xml:space="preserve"> using</w:t>
      </w:r>
      <w:r>
        <w:rPr>
          <w:i/>
          <w:iCs/>
        </w:rPr>
        <w:t xml:space="preserve"> </w:t>
      </w:r>
      <w:r w:rsidRPr="00F81BE6">
        <w:rPr>
          <w:i/>
          <w:iCs/>
        </w:rPr>
        <w:t xml:space="preserve">R. aculeatus </w:t>
      </w:r>
      <w:r>
        <w:t xml:space="preserve">as a modelled observer typically assume a </w:t>
      </w:r>
      <w:r w:rsidR="00467F25">
        <w:t>very conservative noise level of 0.05 in every type of photoreceptor. Luckily, we have a good understanding</w:t>
      </w:r>
      <w:r w:rsidR="00EB140E">
        <w:t xml:space="preserve"> of the relative abundance of each type of photoreceptor and we can </w:t>
      </w:r>
      <w:hyperlink r:id="rId15" w:history="1">
        <w:r w:rsidR="00EB140E" w:rsidRPr="003F2FE4">
          <w:rPr>
            <w:rStyle w:val="Hyperlink"/>
          </w:rPr>
          <w:t xml:space="preserve">calculate the corresponding </w:t>
        </w:r>
        <w:r w:rsidR="003F2FE4" w:rsidRPr="003F2FE4">
          <w:rPr>
            <w:rStyle w:val="Hyperlink"/>
          </w:rPr>
          <w:t>channel-specific Weber fractions</w:t>
        </w:r>
      </w:hyperlink>
      <w:r w:rsidR="003F2FE4">
        <w:t xml:space="preserve">: </w:t>
      </w:r>
      <w:proofErr w:type="spellStart"/>
      <w:r w:rsidR="00906F1B">
        <w:t>lw</w:t>
      </w:r>
      <w:proofErr w:type="spellEnd"/>
      <w:r w:rsidR="00906F1B">
        <w:t xml:space="preserve">: 0.05, mw: 0.05, </w:t>
      </w:r>
      <w:proofErr w:type="spellStart"/>
      <w:r w:rsidR="00906F1B">
        <w:t>sw</w:t>
      </w:r>
      <w:proofErr w:type="spellEnd"/>
      <w:r w:rsidR="00906F1B">
        <w:t>: 0.0</w:t>
      </w:r>
      <w:r w:rsidR="00B12FA5">
        <w:t>7</w:t>
      </w:r>
      <w:r w:rsidR="000252AB">
        <w:t xml:space="preserve">. </w:t>
      </w:r>
    </w:p>
    <w:p w14:paraId="29C2FF93" w14:textId="3CC700AF" w:rsidR="00F81BE6" w:rsidRPr="00431027" w:rsidRDefault="000252AB" w:rsidP="00F81BE6">
      <w:pPr>
        <w:pStyle w:val="ListParagraph"/>
        <w:numPr>
          <w:ilvl w:val="0"/>
          <w:numId w:val="3"/>
        </w:numPr>
        <w:rPr>
          <w:i/>
          <w:iCs/>
        </w:rPr>
      </w:pPr>
      <w:r w:rsidRPr="000252AB">
        <w:rPr>
          <w:i/>
          <w:iCs/>
        </w:rPr>
        <w:t>R. aculeatus</w:t>
      </w:r>
      <w:r w:rsidRPr="000252AB">
        <w:t xml:space="preserve"> </w:t>
      </w:r>
      <w:r>
        <w:t>uses its double cone (the fused ‘unit’ of the m</w:t>
      </w:r>
      <w:r w:rsidR="00B12FA5">
        <w:t xml:space="preserve">w &amp; </w:t>
      </w:r>
      <w:proofErr w:type="spellStart"/>
      <w:r w:rsidR="00B12FA5">
        <w:t>lw</w:t>
      </w:r>
      <w:proofErr w:type="spellEnd"/>
      <w:r w:rsidR="00B12FA5">
        <w:t xml:space="preserve"> receptors) for luminance contrast detection. </w:t>
      </w:r>
      <w:r w:rsidR="00D413F3">
        <w:t>Thus, in the csv file in the toolbox</w:t>
      </w:r>
      <w:r w:rsidR="00113C15">
        <w:t xml:space="preserve"> that was used to train the mapping function</w:t>
      </w:r>
      <w:r w:rsidR="00D413F3">
        <w:t>, the luminance channel is called ‘</w:t>
      </w:r>
      <w:proofErr w:type="spellStart"/>
      <w:r w:rsidR="00D413F3">
        <w:t>dbl</w:t>
      </w:r>
      <w:proofErr w:type="spellEnd"/>
      <w:r w:rsidR="00D413F3">
        <w:t xml:space="preserve">’. </w:t>
      </w:r>
      <w:r w:rsidR="00113C15">
        <w:t>Therefore, the luminance channel in the mapping function is also called ‘</w:t>
      </w:r>
      <w:proofErr w:type="spellStart"/>
      <w:r w:rsidR="00113C15">
        <w:t>dbl</w:t>
      </w:r>
      <w:proofErr w:type="spellEnd"/>
      <w:r w:rsidR="00113C15">
        <w:t xml:space="preserve">’. </w:t>
      </w:r>
      <w:r w:rsidR="00D413F3">
        <w:t>However, the batch script automatically assumes the last channel in that file to be the luminance channel and will refer to it as ‘</w:t>
      </w:r>
      <w:proofErr w:type="spellStart"/>
      <w:r w:rsidR="00D413F3">
        <w:t>lum</w:t>
      </w:r>
      <w:proofErr w:type="spellEnd"/>
      <w:r w:rsidR="00D413F3">
        <w:t xml:space="preserve">’. </w:t>
      </w:r>
      <w:r w:rsidR="00113C15">
        <w:t xml:space="preserve">Thus, no need to call it anything else and, importantly, make sure your sensitivity file in the toolbox, used to train your </w:t>
      </w:r>
      <w:r w:rsidR="00D82D80">
        <w:t>mapping function, has a luminance channel.</w:t>
      </w:r>
    </w:p>
    <w:p w14:paraId="3972081A" w14:textId="77777777" w:rsidR="00431027" w:rsidRPr="002E194A" w:rsidRDefault="00431027" w:rsidP="00431027">
      <w:pPr>
        <w:pStyle w:val="ListParagraph"/>
        <w:rPr>
          <w:i/>
          <w:iCs/>
        </w:rPr>
      </w:pPr>
    </w:p>
    <w:p w14:paraId="51DC8695" w14:textId="66AD8EB5" w:rsidR="002E194A" w:rsidRDefault="002E194A" w:rsidP="002E194A">
      <w:r w:rsidRPr="002E194A">
        <w:rPr>
          <w:u w:val="single"/>
        </w:rPr>
        <w:t>Step 5:</w:t>
      </w:r>
      <w:r w:rsidRPr="00431027">
        <w:t xml:space="preserve"> </w:t>
      </w:r>
      <w:r w:rsidR="00431027" w:rsidRPr="00431027">
        <w:t xml:space="preserve">Provide settings relating to module 1 </w:t>
      </w:r>
      <w:r w:rsidR="00431027">
        <w:t>– CAA, BSA, VCA and Particle Analysis</w:t>
      </w:r>
    </w:p>
    <w:p w14:paraId="2B48979D" w14:textId="1AED1E0E" w:rsidR="00431027" w:rsidRDefault="00431027" w:rsidP="002E194A"/>
    <w:p w14:paraId="34898A26" w14:textId="77777777" w:rsidR="0078762B" w:rsidRDefault="0078762B" w:rsidP="002E194A">
      <w:pPr>
        <w:rPr>
          <w:i/>
          <w:iCs/>
        </w:rPr>
      </w:pPr>
    </w:p>
    <w:p w14:paraId="6F66C703" w14:textId="77777777" w:rsidR="0078762B" w:rsidRDefault="0078762B" w:rsidP="002E194A">
      <w:pPr>
        <w:rPr>
          <w:i/>
          <w:iCs/>
        </w:rPr>
      </w:pPr>
    </w:p>
    <w:p w14:paraId="3D2631F6" w14:textId="77777777" w:rsidR="0078762B" w:rsidRDefault="0078762B" w:rsidP="002E194A">
      <w:pPr>
        <w:rPr>
          <w:i/>
          <w:iCs/>
        </w:rPr>
      </w:pPr>
    </w:p>
    <w:p w14:paraId="22CDC78A" w14:textId="67660962" w:rsidR="0078762B" w:rsidRDefault="0078762B" w:rsidP="002E194A">
      <w:pPr>
        <w:rPr>
          <w:i/>
          <w:iCs/>
        </w:rPr>
      </w:pPr>
      <w:r>
        <w:rPr>
          <w:i/>
          <w:iCs/>
          <w:noProof/>
        </w:rPr>
        <w:lastRenderedPageBreak/>
        <w:drawing>
          <wp:anchor distT="0" distB="0" distL="114300" distR="114300" simplePos="0" relativeHeight="251662336" behindDoc="0" locked="0" layoutInCell="1" allowOverlap="1" wp14:anchorId="2D0A7BB7" wp14:editId="48CE6D57">
            <wp:simplePos x="0" y="0"/>
            <wp:positionH relativeFrom="column">
              <wp:posOffset>533400</wp:posOffset>
            </wp:positionH>
            <wp:positionV relativeFrom="paragraph">
              <wp:posOffset>0</wp:posOffset>
            </wp:positionV>
            <wp:extent cx="4107295" cy="2119630"/>
            <wp:effectExtent l="0" t="0" r="7620" b="0"/>
            <wp:wrapTopAndBottom/>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4107295" cy="2119630"/>
                    </a:xfrm>
                    <a:prstGeom prst="rect">
                      <a:avLst/>
                    </a:prstGeom>
                  </pic:spPr>
                </pic:pic>
              </a:graphicData>
            </a:graphic>
          </wp:anchor>
        </w:drawing>
      </w:r>
    </w:p>
    <w:p w14:paraId="15A6C585" w14:textId="724B6C5C" w:rsidR="00431027" w:rsidRDefault="0090629F" w:rsidP="0078762B">
      <w:pPr>
        <w:pStyle w:val="ListParagraph"/>
        <w:numPr>
          <w:ilvl w:val="0"/>
          <w:numId w:val="4"/>
        </w:numPr>
      </w:pPr>
      <w:r>
        <w:rPr>
          <w:noProof/>
        </w:rPr>
        <w:drawing>
          <wp:anchor distT="0" distB="0" distL="114300" distR="114300" simplePos="0" relativeHeight="251663360" behindDoc="0" locked="0" layoutInCell="1" allowOverlap="1" wp14:anchorId="1D55310B" wp14:editId="58C2AD4D">
            <wp:simplePos x="0" y="0"/>
            <wp:positionH relativeFrom="margin">
              <wp:posOffset>431800</wp:posOffset>
            </wp:positionH>
            <wp:positionV relativeFrom="paragraph">
              <wp:posOffset>636270</wp:posOffset>
            </wp:positionV>
            <wp:extent cx="4241800" cy="2444115"/>
            <wp:effectExtent l="0" t="0" r="6350" b="0"/>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4241800" cy="2444115"/>
                    </a:xfrm>
                    <a:prstGeom prst="rect">
                      <a:avLst/>
                    </a:prstGeom>
                  </pic:spPr>
                </pic:pic>
              </a:graphicData>
            </a:graphic>
            <wp14:sizeRelH relativeFrom="margin">
              <wp14:pctWidth>0</wp14:pctWidth>
            </wp14:sizeRelH>
            <wp14:sizeRelV relativeFrom="margin">
              <wp14:pctHeight>0</wp14:pctHeight>
            </wp14:sizeRelV>
          </wp:anchor>
        </w:drawing>
      </w:r>
      <w:r w:rsidR="0078762B">
        <w:t>The script will come up with an intro panel with useful links and recommendations for settings</w:t>
      </w:r>
      <w:r w:rsidR="006B7160">
        <w:t xml:space="preserve"> and reminders to cite the correct corresponding literature for use in publications.</w:t>
      </w:r>
    </w:p>
    <w:p w14:paraId="5288F763" w14:textId="77777777" w:rsidR="000F772C" w:rsidRDefault="000F772C" w:rsidP="000F772C"/>
    <w:p w14:paraId="30F8AC43" w14:textId="16F92FA9" w:rsidR="0090629F" w:rsidRDefault="0090629F" w:rsidP="0078762B">
      <w:pPr>
        <w:pStyle w:val="ListParagraph"/>
        <w:numPr>
          <w:ilvl w:val="0"/>
          <w:numId w:val="4"/>
        </w:numPr>
      </w:pPr>
      <w:r>
        <w:t>We will be using the Gaussian acuity modelling</w:t>
      </w:r>
      <w:r w:rsidR="001740A2">
        <w:t xml:space="preserve"> (not </w:t>
      </w:r>
      <w:proofErr w:type="spellStart"/>
      <w:r w:rsidR="001740A2">
        <w:t>AcuityView</w:t>
      </w:r>
      <w:proofErr w:type="spellEnd"/>
      <w:r w:rsidR="001740A2">
        <w:t>)</w:t>
      </w:r>
      <w:r>
        <w:t xml:space="preserve"> implemented in the QCPA</w:t>
      </w:r>
      <w:r w:rsidR="00147B3D">
        <w:t xml:space="preserve"> as the outlines of our animals</w:t>
      </w:r>
      <w:r w:rsidR="001740A2">
        <w:t xml:space="preserve"> and the backgrounds are not rectangular and we are interested in analysing ROIs individually, rather than the whole image.</w:t>
      </w:r>
    </w:p>
    <w:p w14:paraId="2D6D6FE7" w14:textId="2EDA872D" w:rsidR="0027070B" w:rsidRDefault="0027070B" w:rsidP="0078762B">
      <w:pPr>
        <w:pStyle w:val="ListParagraph"/>
        <w:numPr>
          <w:ilvl w:val="0"/>
          <w:numId w:val="4"/>
        </w:numPr>
      </w:pPr>
      <w:r>
        <w:t>To use module 1, clustering is mandatory. We</w:t>
      </w:r>
      <w:r w:rsidR="00E55DE4">
        <w:t>, therefore,</w:t>
      </w:r>
      <w:r>
        <w:t xml:space="preserve"> use the RNL clustering, as the naïve Bayes clustering is not available because it would require manual input for each image. </w:t>
      </w:r>
    </w:p>
    <w:p w14:paraId="76F309D4" w14:textId="2792E5F9" w:rsidR="00E55DE4" w:rsidRDefault="000F772C" w:rsidP="0078762B">
      <w:pPr>
        <w:pStyle w:val="ListParagraph"/>
        <w:numPr>
          <w:ilvl w:val="0"/>
          <w:numId w:val="4"/>
        </w:numPr>
      </w:pPr>
      <w:r>
        <w:t>We will enable particle analysis</w:t>
      </w:r>
    </w:p>
    <w:p w14:paraId="498D4FD5" w14:textId="373580DF" w:rsidR="006B596E" w:rsidRDefault="006B596E" w:rsidP="0078762B">
      <w:pPr>
        <w:pStyle w:val="ListParagraph"/>
        <w:numPr>
          <w:ilvl w:val="0"/>
          <w:numId w:val="4"/>
        </w:numPr>
      </w:pPr>
      <w:r>
        <w:t xml:space="preserve">RNL filtering is </w:t>
      </w:r>
      <w:r w:rsidR="00AB67B9">
        <w:t xml:space="preserve">enabled, as recommended following spatial acuity modelling. </w:t>
      </w:r>
    </w:p>
    <w:p w14:paraId="134C3233" w14:textId="77777777" w:rsidR="007A7832" w:rsidRDefault="007A7832" w:rsidP="000F772C"/>
    <w:p w14:paraId="1B3CA78B" w14:textId="77777777" w:rsidR="007A7832" w:rsidRDefault="007A7832" w:rsidP="007A7832"/>
    <w:p w14:paraId="357C334D" w14:textId="77777777" w:rsidR="007A7832" w:rsidRDefault="007A7832" w:rsidP="007A7832"/>
    <w:p w14:paraId="4B3BF4DC" w14:textId="77777777" w:rsidR="007A7832" w:rsidRDefault="007A7832" w:rsidP="007A7832"/>
    <w:p w14:paraId="27E658B4" w14:textId="77777777" w:rsidR="007A7832" w:rsidRDefault="007A7832" w:rsidP="007A7832"/>
    <w:p w14:paraId="6C61EBB9" w14:textId="77777777" w:rsidR="007A7832" w:rsidRDefault="007A7832" w:rsidP="007A7832"/>
    <w:p w14:paraId="3CB88627" w14:textId="77777777" w:rsidR="007A7832" w:rsidRDefault="007A7832" w:rsidP="007A7832"/>
    <w:p w14:paraId="15898724" w14:textId="6F7CF707" w:rsidR="007A7832" w:rsidRDefault="007A7832" w:rsidP="007A7832">
      <w:r>
        <w:rPr>
          <w:noProof/>
        </w:rPr>
        <w:drawing>
          <wp:anchor distT="0" distB="0" distL="114300" distR="114300" simplePos="0" relativeHeight="251664384" behindDoc="0" locked="0" layoutInCell="1" allowOverlap="1" wp14:anchorId="1782A24E" wp14:editId="2AEFB742">
            <wp:simplePos x="0" y="0"/>
            <wp:positionH relativeFrom="column">
              <wp:posOffset>584200</wp:posOffset>
            </wp:positionH>
            <wp:positionV relativeFrom="paragraph">
              <wp:posOffset>44450</wp:posOffset>
            </wp:positionV>
            <wp:extent cx="4343400" cy="2506980"/>
            <wp:effectExtent l="0" t="0" r="0" b="7620"/>
            <wp:wrapTopAndBottom/>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4343400" cy="2506980"/>
                    </a:xfrm>
                    <a:prstGeom prst="rect">
                      <a:avLst/>
                    </a:prstGeom>
                  </pic:spPr>
                </pic:pic>
              </a:graphicData>
            </a:graphic>
            <wp14:sizeRelH relativeFrom="margin">
              <wp14:pctWidth>0</wp14:pctWidth>
            </wp14:sizeRelH>
            <wp14:sizeRelV relativeFrom="margin">
              <wp14:pctHeight>0</wp14:pctHeight>
            </wp14:sizeRelV>
          </wp:anchor>
        </w:drawing>
      </w:r>
    </w:p>
    <w:p w14:paraId="49EAFBC4" w14:textId="5D2201E6" w:rsidR="007A7832" w:rsidRDefault="007A7832" w:rsidP="007A7832">
      <w:pPr>
        <w:pStyle w:val="ListParagraph"/>
        <w:numPr>
          <w:ilvl w:val="0"/>
          <w:numId w:val="4"/>
        </w:numPr>
      </w:pPr>
      <w:r>
        <w:t>We will use acuity provided in cycles per degree (</w:t>
      </w:r>
      <w:proofErr w:type="spellStart"/>
      <w:r>
        <w:t>cpd</w:t>
      </w:r>
      <w:proofErr w:type="spellEnd"/>
      <w:r>
        <w:t>)</w:t>
      </w:r>
      <w:r w:rsidR="002E39C3">
        <w:t xml:space="preserve">. Behavioural experiments and histological data suggest a maximum acuity of about 3-5 </w:t>
      </w:r>
      <w:proofErr w:type="spellStart"/>
      <w:r w:rsidR="002E39C3">
        <w:t>cpd</w:t>
      </w:r>
      <w:proofErr w:type="spellEnd"/>
      <w:r w:rsidR="002E39C3">
        <w:t xml:space="preserve"> in triggerfish. We’ll be conservative and use 3 cpd.</w:t>
      </w:r>
    </w:p>
    <w:p w14:paraId="7CAFCD69" w14:textId="2C55B287" w:rsidR="005F6AB1" w:rsidRDefault="005F6AB1" w:rsidP="007A7832">
      <w:pPr>
        <w:pStyle w:val="ListParagraph"/>
        <w:numPr>
          <w:ilvl w:val="0"/>
          <w:numId w:val="4"/>
        </w:numPr>
      </w:pPr>
      <w:r>
        <w:t xml:space="preserve">We will be using the ‘viewing distance’ method, which is the only </w:t>
      </w:r>
      <w:r w:rsidR="00ED4AFC">
        <w:t>option available in the batch script.</w:t>
      </w:r>
    </w:p>
    <w:p w14:paraId="6EAEBB6F" w14:textId="74B6CC10" w:rsidR="00ED4AFC" w:rsidRDefault="00D37ABB" w:rsidP="007A7832">
      <w:pPr>
        <w:pStyle w:val="ListParagraph"/>
        <w:numPr>
          <w:ilvl w:val="0"/>
          <w:numId w:val="4"/>
        </w:numPr>
      </w:pPr>
      <w:r>
        <w:rPr>
          <w:noProof/>
        </w:rPr>
        <w:drawing>
          <wp:anchor distT="0" distB="0" distL="114300" distR="114300" simplePos="0" relativeHeight="251665408" behindDoc="0" locked="0" layoutInCell="1" allowOverlap="1" wp14:anchorId="245E6216" wp14:editId="33035858">
            <wp:simplePos x="0" y="0"/>
            <wp:positionH relativeFrom="margin">
              <wp:posOffset>488950</wp:posOffset>
            </wp:positionH>
            <wp:positionV relativeFrom="paragraph">
              <wp:posOffset>629285</wp:posOffset>
            </wp:positionV>
            <wp:extent cx="4343400" cy="2799080"/>
            <wp:effectExtent l="0" t="0" r="0" b="1270"/>
            <wp:wrapTopAndBottom/>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4343400" cy="2799080"/>
                    </a:xfrm>
                    <a:prstGeom prst="rect">
                      <a:avLst/>
                    </a:prstGeom>
                  </pic:spPr>
                </pic:pic>
              </a:graphicData>
            </a:graphic>
            <wp14:sizeRelH relativeFrom="margin">
              <wp14:pctWidth>0</wp14:pctWidth>
            </wp14:sizeRelH>
            <wp14:sizeRelV relativeFrom="margin">
              <wp14:pctHeight>0</wp14:pctHeight>
            </wp14:sizeRelV>
          </wp:anchor>
        </w:drawing>
      </w:r>
      <w:r w:rsidR="00ED4AFC">
        <w:t xml:space="preserve">We will rescale our images to a pixel/MRA ratio of 5 to maximise processing speed while minimising the loss of relevant spatial information. </w:t>
      </w:r>
    </w:p>
    <w:p w14:paraId="23BF8217" w14:textId="7796E9FB" w:rsidR="00D554BF" w:rsidRDefault="00D554BF" w:rsidP="00D554BF"/>
    <w:p w14:paraId="739B399E" w14:textId="7FEBE367" w:rsidR="00D554BF" w:rsidRDefault="0094724B" w:rsidP="00D554BF">
      <w:pPr>
        <w:pStyle w:val="ListParagraph"/>
        <w:numPr>
          <w:ilvl w:val="0"/>
          <w:numId w:val="4"/>
        </w:numPr>
      </w:pPr>
      <w:r>
        <w:t xml:space="preserve">We will be using the RNL filter with 5 iterations, a radius of 5 and a falloff of 3. </w:t>
      </w:r>
    </w:p>
    <w:p w14:paraId="22AD9D44" w14:textId="77777777" w:rsidR="0094724B" w:rsidRDefault="0094724B" w:rsidP="0094724B">
      <w:pPr>
        <w:pStyle w:val="ListParagraph"/>
      </w:pPr>
    </w:p>
    <w:p w14:paraId="177FF383" w14:textId="3EBADFF6" w:rsidR="0094724B" w:rsidRDefault="0094724B" w:rsidP="0094724B"/>
    <w:p w14:paraId="222EAC59" w14:textId="73968CD9" w:rsidR="0094724B" w:rsidRDefault="0094724B" w:rsidP="0094724B"/>
    <w:p w14:paraId="71A65BB6" w14:textId="2095610B" w:rsidR="0094724B" w:rsidRDefault="0094724B" w:rsidP="0094724B">
      <w:r>
        <w:rPr>
          <w:noProof/>
        </w:rPr>
        <w:lastRenderedPageBreak/>
        <w:drawing>
          <wp:anchor distT="0" distB="0" distL="114300" distR="114300" simplePos="0" relativeHeight="251666432" behindDoc="0" locked="0" layoutInCell="1" allowOverlap="1" wp14:anchorId="067FCA41" wp14:editId="5B45E89D">
            <wp:simplePos x="0" y="0"/>
            <wp:positionH relativeFrom="column">
              <wp:posOffset>412750</wp:posOffset>
            </wp:positionH>
            <wp:positionV relativeFrom="paragraph">
              <wp:posOffset>0</wp:posOffset>
            </wp:positionV>
            <wp:extent cx="4229100" cy="2979487"/>
            <wp:effectExtent l="0" t="0" r="0" b="0"/>
            <wp:wrapTopAndBottom/>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4229100" cy="2979487"/>
                    </a:xfrm>
                    <a:prstGeom prst="rect">
                      <a:avLst/>
                    </a:prstGeom>
                  </pic:spPr>
                </pic:pic>
              </a:graphicData>
            </a:graphic>
          </wp:anchor>
        </w:drawing>
      </w:r>
    </w:p>
    <w:p w14:paraId="50FC30A0" w14:textId="14A0982B" w:rsidR="0094724B" w:rsidRDefault="0094724B" w:rsidP="0094724B">
      <w:pPr>
        <w:pStyle w:val="ListParagraph"/>
      </w:pPr>
    </w:p>
    <w:p w14:paraId="564FDDC8" w14:textId="5C8DF74E" w:rsidR="0094724B" w:rsidRDefault="00A31419" w:rsidP="00D554BF">
      <w:pPr>
        <w:pStyle w:val="ListParagraph"/>
        <w:numPr>
          <w:ilvl w:val="0"/>
          <w:numId w:val="4"/>
        </w:numPr>
      </w:pPr>
      <w:r>
        <w:t xml:space="preserve">We will be running the analysis with a chromatic JND threshold of 2 </w:t>
      </w:r>
      <w:r>
        <w:rPr>
          <w:rFonts w:cstheme="minorHAnsi"/>
        </w:rPr>
        <w:t>Δ</w:t>
      </w:r>
      <w:r>
        <w:t>S</w:t>
      </w:r>
      <w:r w:rsidR="00AC2D42">
        <w:t xml:space="preserve"> and an achromatic threshold of 4 </w:t>
      </w:r>
      <w:r w:rsidR="00AC2D42">
        <w:rPr>
          <w:rFonts w:cstheme="minorHAnsi"/>
        </w:rPr>
        <w:t>Δ</w:t>
      </w:r>
      <w:r w:rsidR="00AC2D42">
        <w:t xml:space="preserve">S. These values align with recent findings from behavioural experiments. </w:t>
      </w:r>
    </w:p>
    <w:p w14:paraId="4D554C4B" w14:textId="510F404A" w:rsidR="00242703" w:rsidRDefault="00242703" w:rsidP="00D554BF">
      <w:pPr>
        <w:pStyle w:val="ListParagraph"/>
        <w:numPr>
          <w:ilvl w:val="0"/>
          <w:numId w:val="4"/>
        </w:numPr>
      </w:pPr>
      <w:r>
        <w:t>The rest of the settings we will leave at default. However, we will tick the options for all the output.</w:t>
      </w:r>
    </w:p>
    <w:p w14:paraId="51223F1B" w14:textId="2A64B21E" w:rsidR="00D96F1F" w:rsidRDefault="00D96F1F" w:rsidP="00D96F1F"/>
    <w:p w14:paraId="464F5EDC" w14:textId="24EDA388" w:rsidR="00D96F1F" w:rsidRDefault="00D96F1F" w:rsidP="00D96F1F">
      <w:r w:rsidRPr="007844BF">
        <w:rPr>
          <w:u w:val="single"/>
        </w:rPr>
        <w:t>Step 6:</w:t>
      </w:r>
      <w:r>
        <w:t xml:space="preserve"> Provide input settings relating to module 2 - LEIA</w:t>
      </w:r>
    </w:p>
    <w:p w14:paraId="3883312F" w14:textId="0FD8A559" w:rsidR="000F772C" w:rsidRDefault="00CE1657" w:rsidP="007A7832">
      <w:r>
        <w:t>Most settings for LEIA will be similar to module 1. However, for LEIA, we will:</w:t>
      </w:r>
    </w:p>
    <w:p w14:paraId="054C04A1" w14:textId="439FB63D" w:rsidR="00CE1657" w:rsidRDefault="00CE1657" w:rsidP="00CE1657">
      <w:pPr>
        <w:pStyle w:val="ListParagraph"/>
        <w:numPr>
          <w:ilvl w:val="0"/>
          <w:numId w:val="6"/>
        </w:numPr>
      </w:pPr>
      <w:r>
        <w:t>NOT cluster the images</w:t>
      </w:r>
      <w:r w:rsidR="008A43DC">
        <w:t>, as we want to keep as many informative edges as possible.</w:t>
      </w:r>
    </w:p>
    <w:p w14:paraId="7B2691E1" w14:textId="7B7BB4E5" w:rsidR="008A43DC" w:rsidRDefault="008A43DC" w:rsidP="00CE1657">
      <w:pPr>
        <w:pStyle w:val="ListParagraph"/>
        <w:numPr>
          <w:ilvl w:val="0"/>
          <w:numId w:val="6"/>
        </w:numPr>
      </w:pPr>
      <w:r>
        <w:t>NOT run particle analysis, as our images for LEIA will not be clustered.</w:t>
      </w:r>
    </w:p>
    <w:p w14:paraId="53D79C97" w14:textId="17DB190E" w:rsidR="00116402" w:rsidRDefault="00116402" w:rsidP="00116402">
      <w:r>
        <w:t>All other settings are identical.</w:t>
      </w:r>
    </w:p>
    <w:p w14:paraId="770509AA" w14:textId="4C500E99" w:rsidR="00116402" w:rsidRDefault="00116402" w:rsidP="00116402">
      <w:r>
        <w:t>LEIA requires a set of unique input choices at the end:</w:t>
      </w:r>
    </w:p>
    <w:p w14:paraId="0180C08B" w14:textId="1DB8993F" w:rsidR="00116402" w:rsidRDefault="00FB0AF7" w:rsidP="00116402">
      <w:r>
        <w:rPr>
          <w:noProof/>
        </w:rPr>
        <w:drawing>
          <wp:anchor distT="0" distB="0" distL="114300" distR="114300" simplePos="0" relativeHeight="251667456" behindDoc="0" locked="0" layoutInCell="1" allowOverlap="1" wp14:anchorId="1F65A621" wp14:editId="29E40600">
            <wp:simplePos x="0" y="0"/>
            <wp:positionH relativeFrom="margin">
              <wp:posOffset>330200</wp:posOffset>
            </wp:positionH>
            <wp:positionV relativeFrom="paragraph">
              <wp:posOffset>198755</wp:posOffset>
            </wp:positionV>
            <wp:extent cx="3937000" cy="2473960"/>
            <wp:effectExtent l="0" t="0" r="6350" b="2540"/>
            <wp:wrapTopAndBottom/>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1" cstate="screen">
                      <a:extLst>
                        <a:ext uri="{28A0092B-C50C-407E-A947-70E740481C1C}">
                          <a14:useLocalDpi xmlns:a14="http://schemas.microsoft.com/office/drawing/2010/main"/>
                        </a:ext>
                      </a:extLst>
                    </a:blip>
                    <a:stretch>
                      <a:fillRect/>
                    </a:stretch>
                  </pic:blipFill>
                  <pic:spPr>
                    <a:xfrm>
                      <a:off x="0" y="0"/>
                      <a:ext cx="3937000" cy="2473960"/>
                    </a:xfrm>
                    <a:prstGeom prst="rect">
                      <a:avLst/>
                    </a:prstGeom>
                  </pic:spPr>
                </pic:pic>
              </a:graphicData>
            </a:graphic>
            <wp14:sizeRelH relativeFrom="margin">
              <wp14:pctWidth>0</wp14:pctWidth>
            </wp14:sizeRelH>
            <wp14:sizeRelV relativeFrom="margin">
              <wp14:pctHeight>0</wp14:pctHeight>
            </wp14:sizeRelV>
          </wp:anchor>
        </w:drawing>
      </w:r>
    </w:p>
    <w:p w14:paraId="22321C17" w14:textId="5D5BC798" w:rsidR="000F772C" w:rsidRDefault="00FB0AF7" w:rsidP="00FB0AF7">
      <w:pPr>
        <w:pStyle w:val="ListParagraph"/>
        <w:numPr>
          <w:ilvl w:val="0"/>
          <w:numId w:val="7"/>
        </w:numPr>
      </w:pPr>
      <w:r>
        <w:lastRenderedPageBreak/>
        <w:t xml:space="preserve">Well not transform the </w:t>
      </w:r>
      <w:r w:rsidR="004F50C4">
        <w:rPr>
          <w:rFonts w:cstheme="minorHAnsi"/>
        </w:rPr>
        <w:t>Δ</w:t>
      </w:r>
      <w:r w:rsidR="004F50C4">
        <w:t xml:space="preserve">S values </w:t>
      </w:r>
      <w:r w:rsidR="001D022E">
        <w:t>of the edges detected by LEIA.</w:t>
      </w:r>
    </w:p>
    <w:p w14:paraId="25050443" w14:textId="52009CCE" w:rsidR="001D022E" w:rsidRDefault="001D022E" w:rsidP="00FB0AF7">
      <w:pPr>
        <w:pStyle w:val="ListParagraph"/>
        <w:numPr>
          <w:ilvl w:val="0"/>
          <w:numId w:val="7"/>
        </w:numPr>
      </w:pPr>
      <w:r>
        <w:t>We will ignore chromatic and achromatic e</w:t>
      </w:r>
      <w:r w:rsidR="005F17A0">
        <w:t>dges with negative values</w:t>
      </w:r>
    </w:p>
    <w:p w14:paraId="7C8C6BDD" w14:textId="615ECB83" w:rsidR="005F17A0" w:rsidRDefault="005F17A0" w:rsidP="00FB0AF7">
      <w:pPr>
        <w:pStyle w:val="ListParagraph"/>
        <w:numPr>
          <w:ilvl w:val="0"/>
          <w:numId w:val="7"/>
        </w:numPr>
      </w:pPr>
      <w:r>
        <w:t>We will choose to have the horizontal and vertical edges reported in addition to the overall edge contrast.</w:t>
      </w:r>
    </w:p>
    <w:p w14:paraId="0CB25748" w14:textId="262CDAFF" w:rsidR="005F17A0" w:rsidRDefault="005F17A0" w:rsidP="00FB0AF7">
      <w:pPr>
        <w:pStyle w:val="ListParagraph"/>
        <w:numPr>
          <w:ilvl w:val="0"/>
          <w:numId w:val="7"/>
        </w:numPr>
      </w:pPr>
      <w:r>
        <w:t>We will choose a maximum display contrast of 40</w:t>
      </w:r>
      <w:r w:rsidR="00B61213">
        <w:t xml:space="preserve"> (this has no impact on the data).</w:t>
      </w:r>
    </w:p>
    <w:p w14:paraId="21DA2F5F" w14:textId="4A5814F8" w:rsidR="00C475A6" w:rsidRDefault="00C475A6" w:rsidP="00C475A6">
      <w:pPr>
        <w:pStyle w:val="ListParagraph"/>
      </w:pPr>
    </w:p>
    <w:p w14:paraId="3029568C" w14:textId="77777777" w:rsidR="00C475A6" w:rsidRDefault="00C475A6" w:rsidP="00C475A6">
      <w:pPr>
        <w:pStyle w:val="ListParagraph"/>
      </w:pPr>
    </w:p>
    <w:p w14:paraId="01708298" w14:textId="7D8D1881" w:rsidR="00C475A6" w:rsidRDefault="00C475A6" w:rsidP="00C475A6">
      <w:r w:rsidRPr="00C475A6">
        <w:rPr>
          <w:u w:val="single"/>
        </w:rPr>
        <w:t>Step 7:</w:t>
      </w:r>
      <w:r>
        <w:t xml:space="preserve"> Provide input settings relating to module 3 - </w:t>
      </w:r>
      <w:proofErr w:type="spellStart"/>
      <w:r>
        <w:t>GabRat</w:t>
      </w:r>
      <w:proofErr w:type="spellEnd"/>
    </w:p>
    <w:p w14:paraId="180B0C0F" w14:textId="17A9F349" w:rsidR="00B61213" w:rsidRDefault="00B67295" w:rsidP="00B61213">
      <w:r>
        <w:t xml:space="preserve">Most settings for </w:t>
      </w:r>
      <w:proofErr w:type="spellStart"/>
      <w:r>
        <w:t>GabRat</w:t>
      </w:r>
      <w:proofErr w:type="spellEnd"/>
      <w:r>
        <w:t xml:space="preserve"> will be similar to the other modules. However, for </w:t>
      </w:r>
      <w:proofErr w:type="spellStart"/>
      <w:r>
        <w:t>GabRat</w:t>
      </w:r>
      <w:proofErr w:type="spellEnd"/>
      <w:r>
        <w:t xml:space="preserve"> we will:</w:t>
      </w:r>
    </w:p>
    <w:p w14:paraId="6DE6E5AC" w14:textId="2756BEF2" w:rsidR="00B67295" w:rsidRDefault="004C2171" w:rsidP="004C2171">
      <w:pPr>
        <w:pStyle w:val="ListParagraph"/>
        <w:numPr>
          <w:ilvl w:val="0"/>
          <w:numId w:val="8"/>
        </w:numPr>
      </w:pPr>
      <w:r>
        <w:t>NOT cluster the images</w:t>
      </w:r>
    </w:p>
    <w:p w14:paraId="45E807BB" w14:textId="621CA38A" w:rsidR="004C2171" w:rsidRDefault="004C2171" w:rsidP="004C2171">
      <w:pPr>
        <w:pStyle w:val="ListParagraph"/>
        <w:numPr>
          <w:ilvl w:val="0"/>
          <w:numId w:val="8"/>
        </w:numPr>
      </w:pPr>
      <w:r>
        <w:t xml:space="preserve">NOT run particle analysis, as our images for </w:t>
      </w:r>
      <w:proofErr w:type="spellStart"/>
      <w:r>
        <w:t>GabRat</w:t>
      </w:r>
      <w:proofErr w:type="spellEnd"/>
      <w:r>
        <w:t xml:space="preserve"> will not be clustered</w:t>
      </w:r>
    </w:p>
    <w:p w14:paraId="7FBAC7A9" w14:textId="06C5B714" w:rsidR="009E5A6A" w:rsidRDefault="00D91BAE" w:rsidP="004C2171">
      <w:pPr>
        <w:pStyle w:val="ListParagraph"/>
        <w:numPr>
          <w:ilvl w:val="0"/>
          <w:numId w:val="8"/>
        </w:numPr>
      </w:pPr>
      <w:r>
        <w:t>NOT run RNL clustering, as we want edges in our images left as unprocessed as possible following acuity modelling.</w:t>
      </w:r>
    </w:p>
    <w:p w14:paraId="2093DADD" w14:textId="0E8D5FC2" w:rsidR="00B56A58" w:rsidRDefault="00A4109E" w:rsidP="00B56A58">
      <w:pPr>
        <w:pStyle w:val="ListParagraph"/>
        <w:numPr>
          <w:ilvl w:val="0"/>
          <w:numId w:val="8"/>
        </w:numPr>
      </w:pPr>
      <w:r>
        <w:t xml:space="preserve">Run our Gaussian acuity correction with a value of 1cpd, the assumed </w:t>
      </w:r>
      <w:proofErr w:type="spellStart"/>
      <w:r>
        <w:rPr>
          <w:rFonts w:cstheme="minorHAnsi"/>
        </w:rPr>
        <w:t>λ</w:t>
      </w:r>
      <w:r>
        <w:t>max</w:t>
      </w:r>
      <w:proofErr w:type="spellEnd"/>
      <w:r>
        <w:t xml:space="preserve"> of the CSF in a triggerfish</w:t>
      </w:r>
      <w:r w:rsidR="009119A9">
        <w:t xml:space="preserve"> (this is unique to </w:t>
      </w:r>
      <w:proofErr w:type="spellStart"/>
      <w:r w:rsidR="009119A9">
        <w:t>GabRat</w:t>
      </w:r>
      <w:proofErr w:type="spellEnd"/>
      <w:r w:rsidR="009119A9">
        <w:t>)</w:t>
      </w:r>
      <w:r w:rsidR="00BB610F">
        <w:t xml:space="preserve">. </w:t>
      </w:r>
      <w:r>
        <w:t xml:space="preserve"> </w:t>
      </w:r>
    </w:p>
    <w:p w14:paraId="24A23024" w14:textId="6E0476FC" w:rsidR="006B7160" w:rsidRDefault="00B56A58" w:rsidP="006B7160">
      <w:proofErr w:type="spellStart"/>
      <w:r>
        <w:t>GabRat</w:t>
      </w:r>
      <w:proofErr w:type="spellEnd"/>
      <w:r>
        <w:t xml:space="preserve"> requires </w:t>
      </w:r>
      <w:r w:rsidR="00A936F4">
        <w:t>a set of specific inputs at the end:</w:t>
      </w:r>
      <w:r>
        <w:rPr>
          <w:noProof/>
        </w:rPr>
        <w:drawing>
          <wp:anchor distT="0" distB="0" distL="114300" distR="114300" simplePos="0" relativeHeight="251668480" behindDoc="0" locked="0" layoutInCell="1" allowOverlap="1" wp14:anchorId="04144BAD" wp14:editId="74EF4636">
            <wp:simplePos x="0" y="0"/>
            <wp:positionH relativeFrom="column">
              <wp:posOffset>596900</wp:posOffset>
            </wp:positionH>
            <wp:positionV relativeFrom="paragraph">
              <wp:posOffset>588645</wp:posOffset>
            </wp:positionV>
            <wp:extent cx="3898900" cy="2850515"/>
            <wp:effectExtent l="0" t="0" r="6350" b="6985"/>
            <wp:wrapTopAndBottom/>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3898900" cy="2850515"/>
                    </a:xfrm>
                    <a:prstGeom prst="rect">
                      <a:avLst/>
                    </a:prstGeom>
                  </pic:spPr>
                </pic:pic>
              </a:graphicData>
            </a:graphic>
            <wp14:sizeRelH relativeFrom="margin">
              <wp14:pctWidth>0</wp14:pctWidth>
            </wp14:sizeRelH>
            <wp14:sizeRelV relativeFrom="margin">
              <wp14:pctHeight>0</wp14:pctHeight>
            </wp14:sizeRelV>
          </wp:anchor>
        </w:drawing>
      </w:r>
    </w:p>
    <w:p w14:paraId="3C5594CA" w14:textId="562B7D48" w:rsidR="00A936F4" w:rsidRDefault="00A936F4" w:rsidP="00A936F4">
      <w:pPr>
        <w:tabs>
          <w:tab w:val="left" w:pos="1330"/>
        </w:tabs>
      </w:pPr>
      <w:r>
        <w:tab/>
      </w:r>
    </w:p>
    <w:p w14:paraId="5D72050D" w14:textId="7A38B204" w:rsidR="00A936F4" w:rsidRDefault="00A936F4" w:rsidP="00A936F4">
      <w:pPr>
        <w:tabs>
          <w:tab w:val="left" w:pos="1330"/>
        </w:tabs>
      </w:pPr>
    </w:p>
    <w:p w14:paraId="6C122BAD" w14:textId="1F7D94B4" w:rsidR="00A936F4" w:rsidRDefault="00C065FA" w:rsidP="00A936F4">
      <w:pPr>
        <w:tabs>
          <w:tab w:val="left" w:pos="1330"/>
        </w:tabs>
      </w:pPr>
      <w:r>
        <w:t>We will leave these settings at default. In a nutshell: The acuity modelling applied to the image means we won’t need to adjust the properties of the Gabor filter</w:t>
      </w:r>
      <w:r w:rsidR="00FA42FA">
        <w:t xml:space="preserve"> (leave default settings)</w:t>
      </w:r>
      <w:r>
        <w:t xml:space="preserve"> </w:t>
      </w:r>
      <w:r>
        <w:sym w:font="Wingdings" w:char="F0E0"/>
      </w:r>
      <w:r>
        <w:t xml:space="preserve"> It’s all happening at the scale of a receptive field </w:t>
      </w:r>
      <w:r w:rsidR="00FD590B">
        <w:t xml:space="preserve">already, due to our image rescaling. </w:t>
      </w:r>
    </w:p>
    <w:p w14:paraId="4F7E724A" w14:textId="40F35B79" w:rsidR="00FD590B" w:rsidRDefault="00FD590B" w:rsidP="00A936F4">
      <w:pPr>
        <w:tabs>
          <w:tab w:val="left" w:pos="1330"/>
        </w:tabs>
      </w:pPr>
    </w:p>
    <w:p w14:paraId="4D44AB3E" w14:textId="37FB33AC" w:rsidR="00FD590B" w:rsidRDefault="00FD590B" w:rsidP="00A936F4">
      <w:pPr>
        <w:tabs>
          <w:tab w:val="left" w:pos="1330"/>
        </w:tabs>
      </w:pPr>
      <w:r w:rsidRPr="00FD590B">
        <w:rPr>
          <w:u w:val="single"/>
        </w:rPr>
        <w:t xml:space="preserve">Step 8: </w:t>
      </w:r>
      <w:r>
        <w:t>Provide input settings relating to module 4 – Colour Maps</w:t>
      </w:r>
    </w:p>
    <w:p w14:paraId="3AFA1FD5" w14:textId="7025262A" w:rsidR="00233356" w:rsidRDefault="00233356" w:rsidP="00A936F4">
      <w:pPr>
        <w:tabs>
          <w:tab w:val="left" w:pos="1330"/>
        </w:tabs>
      </w:pPr>
      <w:r>
        <w:t xml:space="preserve">Most settings for Colour Maps will </w:t>
      </w:r>
      <w:r w:rsidR="00B2591F">
        <w:t>be similar to the other modules. However, for Colour maps we will:</w:t>
      </w:r>
    </w:p>
    <w:p w14:paraId="5C360CB9" w14:textId="77777777" w:rsidR="00B2591F" w:rsidRDefault="00B2591F" w:rsidP="00A936F4">
      <w:pPr>
        <w:tabs>
          <w:tab w:val="left" w:pos="1330"/>
        </w:tabs>
      </w:pPr>
    </w:p>
    <w:p w14:paraId="2285D9A1" w14:textId="52CDFA7A" w:rsidR="00FD590B" w:rsidRDefault="00FA42FA" w:rsidP="00FA42FA">
      <w:pPr>
        <w:pStyle w:val="ListParagraph"/>
        <w:numPr>
          <w:ilvl w:val="0"/>
          <w:numId w:val="9"/>
        </w:numPr>
        <w:tabs>
          <w:tab w:val="left" w:pos="1330"/>
        </w:tabs>
      </w:pPr>
      <w:r>
        <w:lastRenderedPageBreak/>
        <w:t>NOT cluster our images</w:t>
      </w:r>
    </w:p>
    <w:p w14:paraId="430EF4FC" w14:textId="7E8ACECE" w:rsidR="002018EC" w:rsidRDefault="002018EC" w:rsidP="00FA42FA">
      <w:pPr>
        <w:pStyle w:val="ListParagraph"/>
        <w:numPr>
          <w:ilvl w:val="0"/>
          <w:numId w:val="9"/>
        </w:numPr>
        <w:tabs>
          <w:tab w:val="left" w:pos="1330"/>
        </w:tabs>
      </w:pPr>
      <w:r>
        <w:t>Use the RNL filter, as we want to restrict the range of colours in our image (try with and without to see the difference).</w:t>
      </w:r>
    </w:p>
    <w:p w14:paraId="291482A2" w14:textId="7654BF4A" w:rsidR="002018EC" w:rsidRDefault="009119A9" w:rsidP="00FA42FA">
      <w:pPr>
        <w:pStyle w:val="ListParagraph"/>
        <w:numPr>
          <w:ilvl w:val="0"/>
          <w:numId w:val="9"/>
        </w:numPr>
        <w:tabs>
          <w:tab w:val="left" w:pos="1330"/>
        </w:tabs>
      </w:pPr>
      <w:r>
        <w:t xml:space="preserve">Not enable particle analysis, as our images won’t be clustered. </w:t>
      </w:r>
    </w:p>
    <w:p w14:paraId="3A38D49F" w14:textId="1225CD50" w:rsidR="006D2ED2" w:rsidRDefault="006D2ED2" w:rsidP="006D2ED2">
      <w:pPr>
        <w:tabs>
          <w:tab w:val="left" w:pos="1330"/>
        </w:tabs>
      </w:pPr>
    </w:p>
    <w:p w14:paraId="622BF7F1" w14:textId="71C85B04" w:rsidR="006D2ED2" w:rsidRDefault="006D2ED2" w:rsidP="006D2ED2">
      <w:pPr>
        <w:tabs>
          <w:tab w:val="left" w:pos="1330"/>
        </w:tabs>
      </w:pPr>
      <w:r>
        <w:t xml:space="preserve">Colour Maps require </w:t>
      </w:r>
      <w:r w:rsidR="006762D1">
        <w:t xml:space="preserve">the user to set the resolution of the Colour Map files. We recommend using </w:t>
      </w:r>
      <w:r w:rsidR="00F95D65">
        <w:t xml:space="preserve">the default </w:t>
      </w:r>
      <w:r w:rsidR="006762D1">
        <w:t xml:space="preserve">resolution of 4 pixels per JND. </w:t>
      </w:r>
    </w:p>
    <w:p w14:paraId="7C460965" w14:textId="2E58A1C3" w:rsidR="006762D1" w:rsidRPr="006762D1" w:rsidRDefault="00AC1A49" w:rsidP="006762D1">
      <w:r>
        <w:rPr>
          <w:noProof/>
        </w:rPr>
        <w:drawing>
          <wp:anchor distT="0" distB="0" distL="114300" distR="114300" simplePos="0" relativeHeight="251669504" behindDoc="0" locked="0" layoutInCell="1" allowOverlap="1" wp14:anchorId="4B665B33" wp14:editId="0FACBEE7">
            <wp:simplePos x="0" y="0"/>
            <wp:positionH relativeFrom="margin">
              <wp:posOffset>449532</wp:posOffset>
            </wp:positionH>
            <wp:positionV relativeFrom="paragraph">
              <wp:posOffset>250525</wp:posOffset>
            </wp:positionV>
            <wp:extent cx="4311650" cy="2918460"/>
            <wp:effectExtent l="0" t="0" r="0" b="0"/>
            <wp:wrapTopAndBottom/>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23" cstate="screen">
                      <a:extLst>
                        <a:ext uri="{28A0092B-C50C-407E-A947-70E740481C1C}">
                          <a14:useLocalDpi xmlns:a14="http://schemas.microsoft.com/office/drawing/2010/main"/>
                        </a:ext>
                      </a:extLst>
                    </a:blip>
                    <a:stretch>
                      <a:fillRect/>
                    </a:stretch>
                  </pic:blipFill>
                  <pic:spPr>
                    <a:xfrm>
                      <a:off x="0" y="0"/>
                      <a:ext cx="4311650" cy="2918460"/>
                    </a:xfrm>
                    <a:prstGeom prst="rect">
                      <a:avLst/>
                    </a:prstGeom>
                  </pic:spPr>
                </pic:pic>
              </a:graphicData>
            </a:graphic>
            <wp14:sizeRelH relativeFrom="margin">
              <wp14:pctWidth>0</wp14:pctWidth>
            </wp14:sizeRelH>
            <wp14:sizeRelV relativeFrom="margin">
              <wp14:pctHeight>0</wp14:pctHeight>
            </wp14:sizeRelV>
          </wp:anchor>
        </w:drawing>
      </w:r>
    </w:p>
    <w:p w14:paraId="1D13309A" w14:textId="015AB2FB" w:rsidR="006762D1" w:rsidRPr="006762D1" w:rsidRDefault="006762D1" w:rsidP="006762D1"/>
    <w:p w14:paraId="14EA9EA0" w14:textId="07D41CF8" w:rsidR="006762D1" w:rsidRPr="006762D1" w:rsidRDefault="006762D1" w:rsidP="006762D1"/>
    <w:p w14:paraId="6F681C73" w14:textId="08185720" w:rsidR="006762D1" w:rsidRPr="006762D1" w:rsidRDefault="006762D1" w:rsidP="006762D1"/>
    <w:p w14:paraId="1DCA8588" w14:textId="026BE2A7" w:rsidR="006762D1" w:rsidRPr="006762D1" w:rsidRDefault="006762D1" w:rsidP="006762D1">
      <w:pPr>
        <w:tabs>
          <w:tab w:val="left" w:pos="1790"/>
        </w:tabs>
      </w:pPr>
      <w:r w:rsidRPr="006762D1">
        <w:rPr>
          <w:u w:val="single"/>
        </w:rPr>
        <w:t xml:space="preserve">Step 9: </w:t>
      </w:r>
      <w:r>
        <w:t>Define which cone mapping functions (‘visual models’) to use</w:t>
      </w:r>
    </w:p>
    <w:p w14:paraId="1B4B6D2B" w14:textId="7FE2CFF2" w:rsidR="006762D1" w:rsidRPr="006762D1" w:rsidRDefault="00AC1A49" w:rsidP="006762D1">
      <w:r>
        <w:rPr>
          <w:noProof/>
        </w:rPr>
        <w:drawing>
          <wp:anchor distT="0" distB="0" distL="114300" distR="114300" simplePos="0" relativeHeight="251670528" behindDoc="0" locked="0" layoutInCell="1" allowOverlap="1" wp14:anchorId="2513B429" wp14:editId="2B0B56F6">
            <wp:simplePos x="0" y="0"/>
            <wp:positionH relativeFrom="margin">
              <wp:posOffset>568505</wp:posOffset>
            </wp:positionH>
            <wp:positionV relativeFrom="paragraph">
              <wp:posOffset>310851</wp:posOffset>
            </wp:positionV>
            <wp:extent cx="4178300" cy="2309495"/>
            <wp:effectExtent l="0" t="0" r="0" b="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4178300" cy="2309495"/>
                    </a:xfrm>
                    <a:prstGeom prst="rect">
                      <a:avLst/>
                    </a:prstGeom>
                  </pic:spPr>
                </pic:pic>
              </a:graphicData>
            </a:graphic>
            <wp14:sizeRelH relativeFrom="margin">
              <wp14:pctWidth>0</wp14:pctWidth>
            </wp14:sizeRelH>
            <wp14:sizeRelV relativeFrom="margin">
              <wp14:pctHeight>0</wp14:pctHeight>
            </wp14:sizeRelV>
          </wp:anchor>
        </w:drawing>
      </w:r>
    </w:p>
    <w:p w14:paraId="01D821AB" w14:textId="77777777" w:rsidR="000F7E43" w:rsidRDefault="0010109A" w:rsidP="008F7E92">
      <w:pPr>
        <w:pStyle w:val="ListParagraph"/>
        <w:numPr>
          <w:ilvl w:val="1"/>
          <w:numId w:val="1"/>
        </w:numPr>
      </w:pPr>
      <w:r>
        <w:lastRenderedPageBreak/>
        <w:t xml:space="preserve">We will be using: </w:t>
      </w:r>
      <w:r w:rsidRPr="0010109A">
        <w:t>Olympus_PEN_E_PL5_Olympus_60mm_f2_8_PV62white_VK6R_Combined_to_Triggerfish_5m_green_water</w:t>
      </w:r>
      <w:r w:rsidR="008F7E92">
        <w:t xml:space="preserve"> as our cone model number 1, and </w:t>
      </w:r>
      <w:r w:rsidR="008F7E92" w:rsidRPr="004D7F86">
        <w:t>Olympus_PEN_E_PL5_Olympus_60mm_f2_8_VK6R_to_Triggerfish_5mGreenWater</w:t>
      </w:r>
      <w:r w:rsidR="008F7E92">
        <w:t xml:space="preserve"> as our model number 2. </w:t>
      </w:r>
    </w:p>
    <w:p w14:paraId="3B25C530" w14:textId="7FD9D3FC" w:rsidR="008F7E92" w:rsidRDefault="008F7E92" w:rsidP="008F7E92">
      <w:pPr>
        <w:pStyle w:val="ListParagraph"/>
        <w:numPr>
          <w:ilvl w:val="1"/>
          <w:numId w:val="1"/>
        </w:numPr>
      </w:pPr>
      <w:r>
        <w:t>You might notice that</w:t>
      </w:r>
      <w:r w:rsidR="00442561">
        <w:t xml:space="preserve">, in fact, all images in the dataset have model 1 specified in their corresponding .txt file, so the analysis would run even if we had just specified one model. </w:t>
      </w:r>
      <w:r w:rsidR="003751A3">
        <w:t>We’re doing this here just to demonstrate how.</w:t>
      </w:r>
    </w:p>
    <w:p w14:paraId="04F2962C" w14:textId="330AA785" w:rsidR="0010109A" w:rsidRPr="0010109A" w:rsidRDefault="0010109A" w:rsidP="000F7E43">
      <w:pPr>
        <w:pStyle w:val="ListParagraph"/>
      </w:pPr>
    </w:p>
    <w:p w14:paraId="39E9AE9B" w14:textId="1F9E0D7F" w:rsidR="006762D1" w:rsidRPr="006762D1" w:rsidRDefault="006762D1" w:rsidP="0010109A">
      <w:pPr>
        <w:pStyle w:val="ListParagraph"/>
      </w:pPr>
    </w:p>
    <w:p w14:paraId="7269C541" w14:textId="534661F3" w:rsidR="006762D1" w:rsidRPr="006762D1" w:rsidRDefault="00AC1A49" w:rsidP="006762D1">
      <w:r>
        <w:rPr>
          <w:noProof/>
        </w:rPr>
        <w:drawing>
          <wp:anchor distT="0" distB="0" distL="114300" distR="114300" simplePos="0" relativeHeight="251671552" behindDoc="0" locked="0" layoutInCell="1" allowOverlap="1" wp14:anchorId="1D134028" wp14:editId="64EB18F1">
            <wp:simplePos x="0" y="0"/>
            <wp:positionH relativeFrom="column">
              <wp:posOffset>637768</wp:posOffset>
            </wp:positionH>
            <wp:positionV relativeFrom="paragraph">
              <wp:posOffset>447352</wp:posOffset>
            </wp:positionV>
            <wp:extent cx="3883025" cy="2561590"/>
            <wp:effectExtent l="0" t="0" r="3175" b="0"/>
            <wp:wrapTopAndBottom/>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3883025" cy="2561590"/>
                    </a:xfrm>
                    <a:prstGeom prst="rect">
                      <a:avLst/>
                    </a:prstGeom>
                  </pic:spPr>
                </pic:pic>
              </a:graphicData>
            </a:graphic>
            <wp14:sizeRelH relativeFrom="margin">
              <wp14:pctWidth>0</wp14:pctWidth>
            </wp14:sizeRelH>
            <wp14:sizeRelV relativeFrom="margin">
              <wp14:pctHeight>0</wp14:pctHeight>
            </wp14:sizeRelV>
          </wp:anchor>
        </w:drawing>
      </w:r>
      <w:r w:rsidR="00DD41EE">
        <w:t>The analysis should take a couple of minutes to run.</w:t>
      </w:r>
    </w:p>
    <w:p w14:paraId="34B80A9D" w14:textId="37BFC71D" w:rsidR="006762D1" w:rsidRPr="006762D1" w:rsidRDefault="006762D1" w:rsidP="006762D1"/>
    <w:p w14:paraId="3F803774" w14:textId="77777777" w:rsidR="008D2372" w:rsidRDefault="008D2372" w:rsidP="006762D1">
      <w:pPr>
        <w:rPr>
          <w:b/>
          <w:bCs/>
        </w:rPr>
      </w:pPr>
    </w:p>
    <w:p w14:paraId="625EE9AA" w14:textId="5872C5A8" w:rsidR="003121A4" w:rsidRPr="008D2372" w:rsidRDefault="00C362BA" w:rsidP="00C362BA">
      <w:pPr>
        <w:pStyle w:val="Heading2"/>
      </w:pPr>
      <w:bookmarkStart w:id="1" w:name="_Toc126140666"/>
      <w:r w:rsidRPr="008D2372">
        <w:t>Example 1</w:t>
      </w:r>
      <w:r w:rsidR="004F5ED6">
        <w:t xml:space="preserve">: </w:t>
      </w:r>
      <w:r w:rsidR="003121A4" w:rsidRPr="008D2372">
        <w:t xml:space="preserve">Data </w:t>
      </w:r>
      <w:r w:rsidR="008D2372" w:rsidRPr="008D2372">
        <w:t>Output</w:t>
      </w:r>
      <w:bookmarkEnd w:id="1"/>
    </w:p>
    <w:p w14:paraId="7FDC5AF3" w14:textId="1C919D33" w:rsidR="006762D1" w:rsidRDefault="007C6260" w:rsidP="006762D1">
      <w:r>
        <w:t>The batch script will provide a detailed log for the settings used at the top level. Please upload this log with any published data</w:t>
      </w:r>
      <w:r w:rsidR="00FD63C5">
        <w:t xml:space="preserve"> and modelling files </w:t>
      </w:r>
      <w:r>
        <w:t>to promote reproducibility.</w:t>
      </w:r>
    </w:p>
    <w:p w14:paraId="120E1BE0" w14:textId="457E201D" w:rsidR="007C6260" w:rsidRDefault="000646ED" w:rsidP="006762D1">
      <w:r>
        <w:rPr>
          <w:noProof/>
        </w:rPr>
        <w:drawing>
          <wp:anchor distT="0" distB="0" distL="114300" distR="114300" simplePos="0" relativeHeight="251672576" behindDoc="0" locked="0" layoutInCell="1" allowOverlap="1" wp14:anchorId="396B43DB" wp14:editId="0970B571">
            <wp:simplePos x="0" y="0"/>
            <wp:positionH relativeFrom="margin">
              <wp:posOffset>431800</wp:posOffset>
            </wp:positionH>
            <wp:positionV relativeFrom="paragraph">
              <wp:posOffset>210185</wp:posOffset>
            </wp:positionV>
            <wp:extent cx="4413250" cy="1356360"/>
            <wp:effectExtent l="0" t="0" r="6350" b="0"/>
            <wp:wrapTopAndBottom/>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4413250" cy="1356360"/>
                    </a:xfrm>
                    <a:prstGeom prst="rect">
                      <a:avLst/>
                    </a:prstGeom>
                  </pic:spPr>
                </pic:pic>
              </a:graphicData>
            </a:graphic>
            <wp14:sizeRelH relativeFrom="margin">
              <wp14:pctWidth>0</wp14:pctWidth>
            </wp14:sizeRelH>
            <wp14:sizeRelV relativeFrom="margin">
              <wp14:pctHeight>0</wp14:pctHeight>
            </wp14:sizeRelV>
          </wp:anchor>
        </w:drawing>
      </w:r>
    </w:p>
    <w:p w14:paraId="3463C906" w14:textId="7754E342" w:rsidR="00FD63C5" w:rsidRDefault="00FD63C5" w:rsidP="006762D1"/>
    <w:p w14:paraId="16893330" w14:textId="57187778" w:rsidR="007C6260" w:rsidRPr="006762D1" w:rsidRDefault="007C6260" w:rsidP="006762D1"/>
    <w:p w14:paraId="086921D9" w14:textId="7B2EB847" w:rsidR="006762D1" w:rsidRDefault="003121A4" w:rsidP="006762D1">
      <w:r>
        <w:t>All data output will be stored in a distance-specific folder. In our case 30cm and 50cm.</w:t>
      </w:r>
    </w:p>
    <w:p w14:paraId="6AD2A6BB" w14:textId="5D98D250" w:rsidR="003121A4" w:rsidRDefault="000646ED" w:rsidP="006762D1">
      <w:r>
        <w:rPr>
          <w:noProof/>
        </w:rPr>
        <w:lastRenderedPageBreak/>
        <w:drawing>
          <wp:anchor distT="0" distB="0" distL="114300" distR="114300" simplePos="0" relativeHeight="251673600" behindDoc="0" locked="0" layoutInCell="1" allowOverlap="1" wp14:anchorId="373A3E99" wp14:editId="2427CB40">
            <wp:simplePos x="0" y="0"/>
            <wp:positionH relativeFrom="column">
              <wp:posOffset>838200</wp:posOffset>
            </wp:positionH>
            <wp:positionV relativeFrom="paragraph">
              <wp:posOffset>234950</wp:posOffset>
            </wp:positionV>
            <wp:extent cx="3746500" cy="1674427"/>
            <wp:effectExtent l="0" t="0" r="6350" b="2540"/>
            <wp:wrapTopAndBottom/>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3746500" cy="1674427"/>
                    </a:xfrm>
                    <a:prstGeom prst="rect">
                      <a:avLst/>
                    </a:prstGeom>
                  </pic:spPr>
                </pic:pic>
              </a:graphicData>
            </a:graphic>
          </wp:anchor>
        </w:drawing>
      </w:r>
    </w:p>
    <w:p w14:paraId="4C1D87EA" w14:textId="1C52CA9E" w:rsidR="003121A4" w:rsidRPr="006762D1" w:rsidRDefault="003121A4" w:rsidP="006762D1"/>
    <w:p w14:paraId="082E0455" w14:textId="29FCDA35" w:rsidR="006762D1" w:rsidRDefault="006762D1" w:rsidP="006762D1"/>
    <w:p w14:paraId="25877104" w14:textId="201EE1A2" w:rsidR="001A2F40" w:rsidRDefault="00B849B0" w:rsidP="006762D1">
      <w:r>
        <w:rPr>
          <w:noProof/>
        </w:rPr>
        <w:drawing>
          <wp:anchor distT="0" distB="0" distL="114300" distR="114300" simplePos="0" relativeHeight="251674624" behindDoc="0" locked="0" layoutInCell="1" allowOverlap="1" wp14:anchorId="34B08830" wp14:editId="030AC7B9">
            <wp:simplePos x="0" y="0"/>
            <wp:positionH relativeFrom="column">
              <wp:posOffset>1285875</wp:posOffset>
            </wp:positionH>
            <wp:positionV relativeFrom="paragraph">
              <wp:posOffset>544830</wp:posOffset>
            </wp:positionV>
            <wp:extent cx="2038350" cy="16713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203835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F40">
        <w:t xml:space="preserve">Within each distance folder, a log file for each ROI </w:t>
      </w:r>
      <w:r w:rsidR="0031396C">
        <w:t xml:space="preserve">and module </w:t>
      </w:r>
      <w:r w:rsidR="001A2F40">
        <w:t>can be found, together with all generated output</w:t>
      </w:r>
      <w:r w:rsidR="0031396C">
        <w:t xml:space="preserve"> </w:t>
      </w:r>
      <w:r w:rsidR="0031396C" w:rsidRPr="003B4BDD">
        <w:rPr>
          <w:b/>
          <w:bCs/>
        </w:rPr>
        <w:t>for module 1</w:t>
      </w:r>
      <w:r w:rsidR="001A2F40">
        <w:t>:</w:t>
      </w:r>
    </w:p>
    <w:p w14:paraId="68AD3313" w14:textId="478934B2" w:rsidR="001A2F40" w:rsidRDefault="00BA7E50" w:rsidP="006762D1">
      <w:r>
        <w:t xml:space="preserve">Specifically, </w:t>
      </w:r>
      <w:r w:rsidR="00FE580A">
        <w:t xml:space="preserve">for each ROI </w:t>
      </w:r>
      <w:r>
        <w:t>you will find:</w:t>
      </w:r>
    </w:p>
    <w:p w14:paraId="038A4562" w14:textId="0B3B945E" w:rsidR="00BA7E50" w:rsidRDefault="00BA7E50" w:rsidP="006762D1">
      <w:r w:rsidRPr="007D57E1">
        <w:rPr>
          <w:u w:val="single"/>
        </w:rPr>
        <w:t xml:space="preserve">‘ROI NAME’_blurred.tiff </w:t>
      </w:r>
      <w:r>
        <w:sym w:font="Wingdings" w:char="F0E0"/>
      </w:r>
      <w:r>
        <w:t xml:space="preserve"> a multispectral .tiff of your ROI </w:t>
      </w:r>
      <w:r w:rsidR="007D57E1">
        <w:t xml:space="preserve">after acuity modelling &amp; RNL filtering (or without filtering if you don’t use the RNL filter). This is great for visualisations (i.e. false colour presentation images). </w:t>
      </w:r>
    </w:p>
    <w:p w14:paraId="21A9B7F7" w14:textId="2792C78F" w:rsidR="00BB5072" w:rsidRDefault="007D57E1" w:rsidP="006762D1">
      <w:r w:rsidRPr="007D57E1">
        <w:rPr>
          <w:u w:val="single"/>
        </w:rPr>
        <w:t xml:space="preserve">‘ROI </w:t>
      </w:r>
      <w:proofErr w:type="spellStart"/>
      <w:r w:rsidRPr="007D57E1">
        <w:rPr>
          <w:u w:val="single"/>
        </w:rPr>
        <w:t>NAME’_Cluster</w:t>
      </w:r>
      <w:proofErr w:type="spellEnd"/>
      <w:r w:rsidRPr="007D57E1">
        <w:rPr>
          <w:u w:val="single"/>
        </w:rPr>
        <w:t xml:space="preserve"> Particle Analysis Summary Results</w:t>
      </w:r>
      <w:r>
        <w:rPr>
          <w:u w:val="single"/>
        </w:rPr>
        <w:t>.csv</w:t>
      </w:r>
      <w:r>
        <w:t xml:space="preserve"> </w:t>
      </w:r>
      <w:r>
        <w:sym w:font="Wingdings" w:char="F0E0"/>
      </w:r>
      <w:r>
        <w:t xml:space="preserve"> A summary of all individual clusters</w:t>
      </w:r>
      <w:r w:rsidR="00BB5072">
        <w:t xml:space="preserve"> (summarised across individual sub particles)</w:t>
      </w:r>
      <w:r>
        <w:t xml:space="preserve"> in the segmented image. This is a great way to get a suite of descriptor</w:t>
      </w:r>
      <w:r w:rsidR="002B361B">
        <w:t>s</w:t>
      </w:r>
      <w:r>
        <w:t xml:space="preserve"> summarising each colour pattern element, such as its </w:t>
      </w:r>
      <w:r w:rsidR="002B361B">
        <w:t xml:space="preserve">average orientation, total size, solidity, etc. This is a base ImageJ function documented </w:t>
      </w:r>
      <w:hyperlink r:id="rId29" w:history="1">
        <w:r w:rsidR="002B361B" w:rsidRPr="002B361B">
          <w:rPr>
            <w:rStyle w:val="Hyperlink"/>
          </w:rPr>
          <w:t>here</w:t>
        </w:r>
      </w:hyperlink>
      <w:r w:rsidR="002B361B">
        <w:t>.</w:t>
      </w:r>
    </w:p>
    <w:p w14:paraId="2100290C" w14:textId="3B6C7882" w:rsidR="00BB5072" w:rsidRDefault="00BB5072" w:rsidP="006762D1">
      <w:r w:rsidRPr="00264314">
        <w:rPr>
          <w:u w:val="single"/>
        </w:rPr>
        <w:t>‘ROI NAME’ Cluster Results.csv</w:t>
      </w:r>
      <w:r>
        <w:t xml:space="preserve"> </w:t>
      </w:r>
      <w:r>
        <w:sym w:font="Wingdings" w:char="F0E0"/>
      </w:r>
      <w:r>
        <w:t xml:space="preserve"> </w:t>
      </w:r>
      <w:r w:rsidR="00264314">
        <w:t>A range of basic summary metrics for each cluster in the ROI, such as different mean chromaticity metrics, mean receptor channel stimulation etc.</w:t>
      </w:r>
    </w:p>
    <w:p w14:paraId="72B69E57" w14:textId="77777777" w:rsidR="00264314" w:rsidRDefault="00264314" w:rsidP="00264314">
      <w:r w:rsidRPr="00264314">
        <w:rPr>
          <w:u w:val="single"/>
        </w:rPr>
        <w:t>‘ROI NAME’_Clustered.tiff</w:t>
      </w:r>
      <w:r>
        <w:t xml:space="preserve"> </w:t>
      </w:r>
      <w:r>
        <w:sym w:font="Wingdings" w:char="F0E0"/>
      </w:r>
      <w:r>
        <w:t xml:space="preserve"> A multispectral .tiff of your ROI after RNL clustering. This is great for visualisations (i.e. false colour presentation images). </w:t>
      </w:r>
    </w:p>
    <w:p w14:paraId="4B57DCF5" w14:textId="133F13A4" w:rsidR="00264314" w:rsidRDefault="00264314" w:rsidP="006762D1">
      <w:r w:rsidRPr="00264314">
        <w:rPr>
          <w:u w:val="single"/>
        </w:rPr>
        <w:t xml:space="preserve">‘ROI </w:t>
      </w:r>
      <w:proofErr w:type="spellStart"/>
      <w:r w:rsidRPr="00264314">
        <w:rPr>
          <w:u w:val="single"/>
        </w:rPr>
        <w:t>NAME’_Individual</w:t>
      </w:r>
      <w:proofErr w:type="spellEnd"/>
      <w:r w:rsidRPr="00264314">
        <w:rPr>
          <w:u w:val="single"/>
        </w:rPr>
        <w:t xml:space="preserve"> Particle Results.csv</w:t>
      </w:r>
      <w:r>
        <w:t xml:space="preserve"> </w:t>
      </w:r>
      <w:r>
        <w:sym w:font="Wingdings" w:char="F0E0"/>
      </w:r>
      <w:r>
        <w:t xml:space="preserve"> Particle descriptors for all sub-particles.</w:t>
      </w:r>
      <w:r w:rsidR="005908BB">
        <w:t xml:space="preserve"> A good source of information on shape of individual colour pattern elements.</w:t>
      </w:r>
    </w:p>
    <w:p w14:paraId="75E132D9" w14:textId="5702B3F0" w:rsidR="005908BB" w:rsidRDefault="005908BB" w:rsidP="006762D1">
      <w:r w:rsidRPr="005908BB">
        <w:rPr>
          <w:u w:val="single"/>
        </w:rPr>
        <w:t>‘ROI’</w:t>
      </w:r>
      <w:r w:rsidR="005D560D">
        <w:rPr>
          <w:u w:val="single"/>
        </w:rPr>
        <w:t xml:space="preserve"> </w:t>
      </w:r>
      <w:r w:rsidRPr="005908BB">
        <w:rPr>
          <w:u w:val="single"/>
        </w:rPr>
        <w:t>Log.txt</w:t>
      </w:r>
      <w:r>
        <w:t xml:space="preserve"> </w:t>
      </w:r>
      <w:r>
        <w:sym w:font="Wingdings" w:char="F0E0"/>
      </w:r>
      <w:r>
        <w:t xml:space="preserve"> </w:t>
      </w:r>
      <w:r w:rsidR="005D560D">
        <w:t xml:space="preserve">A log file of all processing steps and their respective settings applied in module 1. </w:t>
      </w:r>
    </w:p>
    <w:p w14:paraId="34600513" w14:textId="4E90CC8E" w:rsidR="005D560D" w:rsidRDefault="005D560D" w:rsidP="006762D1">
      <w:r w:rsidRPr="00FE580A">
        <w:rPr>
          <w:u w:val="single"/>
        </w:rPr>
        <w:t>‘ROI NAME’</w:t>
      </w:r>
      <w:r w:rsidR="00D37B96">
        <w:rPr>
          <w:u w:val="single"/>
        </w:rPr>
        <w:t>_</w:t>
      </w:r>
      <w:r w:rsidR="00FE580A" w:rsidRPr="00FE580A">
        <w:rPr>
          <w:u w:val="single"/>
        </w:rPr>
        <w:t>ROI Cluster results.csv</w:t>
      </w:r>
      <w:r w:rsidR="00FE580A">
        <w:t xml:space="preserve"> </w:t>
      </w:r>
      <w:r w:rsidR="00FE580A">
        <w:sym w:font="Wingdings" w:char="F0E0"/>
      </w:r>
      <w:r w:rsidR="00FE580A">
        <w:t xml:space="preserve"> </w:t>
      </w:r>
      <w:r w:rsidR="001614EE">
        <w:t>Summary of the spectral properties of the colour pattern elements. This is where you find the transition matrices.</w:t>
      </w:r>
      <w:r w:rsidR="00CF18FB">
        <w:t xml:space="preserve"> This file is the basis for all computations for the CAA, BSA, VCA. </w:t>
      </w:r>
    </w:p>
    <w:p w14:paraId="7B85D364" w14:textId="17FA00AB" w:rsidR="00D37B96" w:rsidRDefault="00D37B96" w:rsidP="006762D1">
      <w:r w:rsidRPr="004D3370">
        <w:rPr>
          <w:u w:val="single"/>
        </w:rPr>
        <w:lastRenderedPageBreak/>
        <w:t xml:space="preserve">‘ROI </w:t>
      </w:r>
      <w:proofErr w:type="spellStart"/>
      <w:r w:rsidRPr="004D3370">
        <w:rPr>
          <w:u w:val="single"/>
        </w:rPr>
        <w:t>Name’_Summary</w:t>
      </w:r>
      <w:proofErr w:type="spellEnd"/>
      <w:r w:rsidRPr="004D3370">
        <w:rPr>
          <w:u w:val="single"/>
        </w:rPr>
        <w:t xml:space="preserve"> </w:t>
      </w:r>
      <w:r w:rsidR="004D3370" w:rsidRPr="004D3370">
        <w:rPr>
          <w:u w:val="single"/>
        </w:rPr>
        <w:t>R</w:t>
      </w:r>
      <w:r w:rsidRPr="004D3370">
        <w:rPr>
          <w:u w:val="single"/>
        </w:rPr>
        <w:t>esult</w:t>
      </w:r>
      <w:r w:rsidR="004D3370" w:rsidRPr="004D3370">
        <w:rPr>
          <w:u w:val="single"/>
        </w:rPr>
        <w:t>s.csv</w:t>
      </w:r>
      <w:r w:rsidR="004D3370">
        <w:t xml:space="preserve"> </w:t>
      </w:r>
      <w:r w:rsidR="004D3370">
        <w:sym w:font="Wingdings" w:char="F0E0"/>
      </w:r>
      <w:r w:rsidR="004D3370">
        <w:t xml:space="preserve"> All CAA, VCA, BSA parameters.</w:t>
      </w:r>
    </w:p>
    <w:p w14:paraId="2D8ABCF7" w14:textId="2899BD8F" w:rsidR="00BB5072" w:rsidRDefault="003B4BDD" w:rsidP="006762D1">
      <w:r w:rsidRPr="003B4BDD">
        <w:rPr>
          <w:u w:val="single"/>
        </w:rPr>
        <w:t>‘ROI NAME’_Zonemap.tiff</w:t>
      </w:r>
      <w:r>
        <w:t xml:space="preserve"> </w:t>
      </w:r>
      <w:r>
        <w:sym w:font="Wingdings" w:char="F0E0"/>
      </w:r>
      <w:r>
        <w:t xml:space="preserve"> A .tiff file of the clustered ROI as a zone map, i.e. with each cluster numbered 1 to k.</w:t>
      </w:r>
    </w:p>
    <w:p w14:paraId="62A1C087" w14:textId="17057AA2" w:rsidR="001A2F40" w:rsidRDefault="001A2F40" w:rsidP="006762D1"/>
    <w:p w14:paraId="6B2AC1F8" w14:textId="0C6D1A0A" w:rsidR="001A2F40" w:rsidRDefault="00B76C41" w:rsidP="006762D1">
      <w:r w:rsidRPr="003B4BDD">
        <w:rPr>
          <w:b/>
          <w:bCs/>
        </w:rPr>
        <w:t xml:space="preserve">For modules </w:t>
      </w:r>
      <w:r w:rsidR="00465307" w:rsidRPr="003B4BDD">
        <w:rPr>
          <w:b/>
          <w:bCs/>
        </w:rPr>
        <w:t>2</w:t>
      </w:r>
      <w:r w:rsidRPr="003B4BDD">
        <w:rPr>
          <w:b/>
          <w:bCs/>
        </w:rPr>
        <w:t xml:space="preserve"> – </w:t>
      </w:r>
      <w:r w:rsidR="00465307" w:rsidRPr="003B4BDD">
        <w:rPr>
          <w:b/>
          <w:bCs/>
        </w:rPr>
        <w:t>4</w:t>
      </w:r>
      <w:r w:rsidR="00CF5ADA">
        <w:t>,</w:t>
      </w:r>
      <w:r w:rsidR="00465307">
        <w:t xml:space="preserve"> all data output is stored in corresponding </w:t>
      </w:r>
      <w:r w:rsidR="0031396C">
        <w:t>subfolders</w:t>
      </w:r>
      <w:r w:rsidR="00347F5D">
        <w:t>:</w:t>
      </w:r>
    </w:p>
    <w:p w14:paraId="432AD167" w14:textId="77777777" w:rsidR="009A08D1" w:rsidRDefault="009A08D1" w:rsidP="006762D1"/>
    <w:p w14:paraId="20E9F3D0" w14:textId="70E18544" w:rsidR="001A2F40" w:rsidRDefault="00347F5D" w:rsidP="006762D1">
      <w:r>
        <w:rPr>
          <w:noProof/>
        </w:rPr>
        <w:drawing>
          <wp:anchor distT="0" distB="0" distL="114300" distR="114300" simplePos="0" relativeHeight="251675648" behindDoc="0" locked="0" layoutInCell="1" allowOverlap="1" wp14:anchorId="50E0B8AF" wp14:editId="78B2A058">
            <wp:simplePos x="0" y="0"/>
            <wp:positionH relativeFrom="column">
              <wp:posOffset>381000</wp:posOffset>
            </wp:positionH>
            <wp:positionV relativeFrom="paragraph">
              <wp:posOffset>0</wp:posOffset>
            </wp:positionV>
            <wp:extent cx="4013200" cy="1501234"/>
            <wp:effectExtent l="0" t="0" r="6350" b="3810"/>
            <wp:wrapTopAndBottom/>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4013200" cy="1501234"/>
                    </a:xfrm>
                    <a:prstGeom prst="rect">
                      <a:avLst/>
                    </a:prstGeom>
                    <a:ln>
                      <a:noFill/>
                    </a:ln>
                    <a:extLst>
                      <a:ext uri="{53640926-AAD7-44D8-BBD7-CCE9431645EC}">
                        <a14:shadowObscured xmlns:a14="http://schemas.microsoft.com/office/drawing/2010/main"/>
                      </a:ext>
                    </a:extLst>
                  </pic:spPr>
                </pic:pic>
              </a:graphicData>
            </a:graphic>
          </wp:anchor>
        </w:drawing>
      </w:r>
    </w:p>
    <w:p w14:paraId="16C27745" w14:textId="2D09D8BD" w:rsidR="009A08D1" w:rsidRDefault="009A08D1" w:rsidP="009A08D1"/>
    <w:p w14:paraId="6DCC9091" w14:textId="152C2DD1" w:rsidR="003B4BDD" w:rsidRPr="003B4BDD" w:rsidRDefault="003B4BDD" w:rsidP="009A08D1">
      <w:pPr>
        <w:rPr>
          <w:b/>
          <w:bCs/>
        </w:rPr>
      </w:pPr>
      <w:r w:rsidRPr="003B4BDD">
        <w:rPr>
          <w:b/>
          <w:bCs/>
        </w:rPr>
        <w:t>Colour Maps:</w:t>
      </w:r>
    </w:p>
    <w:p w14:paraId="5AE67374" w14:textId="458183A1" w:rsidR="003B4BDD" w:rsidRDefault="003B4BDD" w:rsidP="009A08D1">
      <w:r>
        <w:t>Each ROI is saved as a colour map cloud .tiff file that can be used to visualise colour space</w:t>
      </w:r>
      <w:r w:rsidR="000939DD">
        <w:t xml:space="preserve"> and/or calculate colour space overlap</w:t>
      </w:r>
      <w:r>
        <w:t xml:space="preserve"> using the colour map functions in QCPA (see </w:t>
      </w:r>
      <w:hyperlink r:id="rId31" w:history="1">
        <w:r w:rsidRPr="003B4BDD">
          <w:rPr>
            <w:rStyle w:val="Hyperlink"/>
          </w:rPr>
          <w:t>here</w:t>
        </w:r>
      </w:hyperlink>
      <w:r>
        <w:t xml:space="preserve">). </w:t>
      </w:r>
    </w:p>
    <w:p w14:paraId="474A2E75" w14:textId="3C5870B1" w:rsidR="003B4BDD" w:rsidRDefault="003B4BDD" w:rsidP="009A08D1">
      <w:r>
        <w:t xml:space="preserve">Additionally, a detailed log can be found </w:t>
      </w:r>
      <w:r w:rsidR="000939DD">
        <w:t xml:space="preserve">in the main folder. </w:t>
      </w:r>
    </w:p>
    <w:p w14:paraId="0776530C" w14:textId="7DB2E243" w:rsidR="003B4BDD" w:rsidRPr="000939DD" w:rsidRDefault="000939DD" w:rsidP="009A08D1">
      <w:pPr>
        <w:rPr>
          <w:b/>
          <w:bCs/>
        </w:rPr>
      </w:pPr>
      <w:r w:rsidRPr="000939DD">
        <w:rPr>
          <w:b/>
          <w:bCs/>
        </w:rPr>
        <w:t>LEIA:</w:t>
      </w:r>
    </w:p>
    <w:p w14:paraId="529F1794" w14:textId="0FFA69E4" w:rsidR="000939DD" w:rsidRDefault="00987DAE" w:rsidP="009A08D1">
      <w:r>
        <w:t xml:space="preserve">For each ROI, the user will have the numerical output of LEIA in a .csv file as well as the visualised chromatic and achromatic LEIA contrast saved as a .tiff. </w:t>
      </w:r>
      <w:r w:rsidR="00111633">
        <w:t>The latter are fantastic for visualisation purposes.</w:t>
      </w:r>
    </w:p>
    <w:p w14:paraId="14BD1A03" w14:textId="5522C9AF" w:rsidR="00111633" w:rsidRDefault="00111633" w:rsidP="009A08D1">
      <w:r>
        <w:t xml:space="preserve">Additionally, a detailed log can be found in the main folder. </w:t>
      </w:r>
    </w:p>
    <w:p w14:paraId="41E9FA71" w14:textId="32A02BBF" w:rsidR="00111633" w:rsidRDefault="00111633" w:rsidP="009A08D1">
      <w:pPr>
        <w:rPr>
          <w:b/>
          <w:bCs/>
        </w:rPr>
      </w:pPr>
      <w:proofErr w:type="spellStart"/>
      <w:r w:rsidRPr="00111633">
        <w:rPr>
          <w:b/>
          <w:bCs/>
        </w:rPr>
        <w:t>GabRat</w:t>
      </w:r>
      <w:proofErr w:type="spellEnd"/>
      <w:r w:rsidRPr="00111633">
        <w:rPr>
          <w:b/>
          <w:bCs/>
        </w:rPr>
        <w:t>:</w:t>
      </w:r>
    </w:p>
    <w:p w14:paraId="50A759FC" w14:textId="4BE98D6B" w:rsidR="00111633" w:rsidRDefault="00111633" w:rsidP="009A08D1">
      <w:r w:rsidRPr="00111633">
        <w:t xml:space="preserve">Here, the user will find a .csv file with the </w:t>
      </w:r>
      <w:proofErr w:type="spellStart"/>
      <w:r w:rsidRPr="00111633">
        <w:t>GabRat</w:t>
      </w:r>
      <w:proofErr w:type="spellEnd"/>
      <w:r w:rsidRPr="00111633">
        <w:t xml:space="preserve"> values for all ROIs. Note that only the animal ROI is of significance, as the kernel runs along the outside of the animal ROI. </w:t>
      </w:r>
    </w:p>
    <w:p w14:paraId="3D676FA9" w14:textId="46F3C851" w:rsidR="003B4BDD" w:rsidRDefault="008D2065" w:rsidP="009A08D1">
      <w:r>
        <w:t xml:space="preserve">Additionally, a detailed log can be found in the main folder. </w:t>
      </w:r>
    </w:p>
    <w:p w14:paraId="068372B5" w14:textId="77777777" w:rsidR="003B4BDD" w:rsidRDefault="003B4BDD" w:rsidP="009A08D1"/>
    <w:p w14:paraId="3B3EF5F1" w14:textId="773AE033" w:rsidR="00353E68" w:rsidRDefault="009A08D1" w:rsidP="009A08D1">
      <w:pPr>
        <w:rPr>
          <w:color w:val="FF0000"/>
        </w:rPr>
      </w:pPr>
      <w:r>
        <w:t>To compile data out of these folders &amp; files, please see the R-script library proved here</w:t>
      </w:r>
      <w:r w:rsidR="0070681D">
        <w:t>:</w:t>
      </w:r>
      <w:r>
        <w:t xml:space="preserve"> </w:t>
      </w:r>
    </w:p>
    <w:p w14:paraId="1CF9BEBC" w14:textId="28B7FEF6" w:rsidR="00353E68" w:rsidRDefault="00353E68" w:rsidP="009A08D1">
      <w:pPr>
        <w:rPr>
          <w:color w:val="FF0000"/>
        </w:rPr>
      </w:pPr>
    </w:p>
    <w:p w14:paraId="35BCF5B7" w14:textId="77777777" w:rsidR="0070681D" w:rsidRDefault="0070681D" w:rsidP="009A08D1">
      <w:pPr>
        <w:rPr>
          <w:color w:val="FF0000"/>
        </w:rPr>
      </w:pPr>
    </w:p>
    <w:p w14:paraId="7C443668" w14:textId="51C83B9A" w:rsidR="00C362BA" w:rsidRDefault="00C362BA" w:rsidP="00C362BA">
      <w:pPr>
        <w:pStyle w:val="Heading2"/>
      </w:pPr>
      <w:bookmarkStart w:id="2" w:name="_Toc126140667"/>
      <w:r>
        <w:lastRenderedPageBreak/>
        <w:t>Example 2</w:t>
      </w:r>
      <w:r w:rsidR="004F5ED6">
        <w:t>:</w:t>
      </w:r>
      <w:r>
        <w:t xml:space="preserve"> A Tetrachromatic observer with UV sensitivity</w:t>
      </w:r>
      <w:bookmarkEnd w:id="2"/>
    </w:p>
    <w:p w14:paraId="1B876407" w14:textId="0C934B3E" w:rsidR="00C362BA" w:rsidRDefault="007F679C" w:rsidP="00DA03F2">
      <w:pPr>
        <w:jc w:val="both"/>
      </w:pPr>
      <w:r>
        <w:t>For this example</w:t>
      </w:r>
      <w:r w:rsidR="008D2065">
        <w:t>,</w:t>
      </w:r>
      <w:r>
        <w:t xml:space="preserve"> we will be </w:t>
      </w:r>
      <w:r w:rsidR="00353E68">
        <w:t xml:space="preserve">investigating </w:t>
      </w:r>
      <w:r>
        <w:t xml:space="preserve">a bird predator (European Bluetit, </w:t>
      </w:r>
      <w:r w:rsidR="0003721E">
        <w:rPr>
          <w:i/>
          <w:iCs/>
        </w:rPr>
        <w:t>P</w:t>
      </w:r>
      <w:r w:rsidRPr="007F679C">
        <w:rPr>
          <w:i/>
          <w:iCs/>
        </w:rPr>
        <w:t>arus major</w:t>
      </w:r>
      <w:r>
        <w:t xml:space="preserve">) looking at spiders </w:t>
      </w:r>
      <w:r w:rsidR="00DA03F2">
        <w:t>(</w:t>
      </w:r>
      <w:proofErr w:type="spellStart"/>
      <w:r w:rsidR="00DA03F2" w:rsidRPr="00DA03F2">
        <w:rPr>
          <w:i/>
          <w:iCs/>
        </w:rPr>
        <w:t>Tamopsis</w:t>
      </w:r>
      <w:proofErr w:type="spellEnd"/>
      <w:r w:rsidR="00DA03F2" w:rsidRPr="00DA03F2">
        <w:rPr>
          <w:i/>
          <w:iCs/>
        </w:rPr>
        <w:t xml:space="preserve"> </w:t>
      </w:r>
      <w:proofErr w:type="spellStart"/>
      <w:r w:rsidR="00DA03F2" w:rsidRPr="00DA03F2">
        <w:rPr>
          <w:i/>
          <w:iCs/>
        </w:rPr>
        <w:t>brisbanensis</w:t>
      </w:r>
      <w:proofErr w:type="spellEnd"/>
      <w:r w:rsidR="00DA03F2">
        <w:t xml:space="preserve">) </w:t>
      </w:r>
      <w:r>
        <w:t>on a tree trunk</w:t>
      </w:r>
      <w:r w:rsidR="00DA03F2">
        <w:t>.</w:t>
      </w:r>
      <w:r w:rsidR="00353E68">
        <w:t xml:space="preserve"> </w:t>
      </w:r>
      <w:r w:rsidR="00DA03F2">
        <w:t>Th</w:t>
      </w:r>
      <w:r w:rsidR="00353E68">
        <w:t>ese</w:t>
      </w:r>
      <w:r w:rsidR="00DA03F2">
        <w:t xml:space="preserve"> image data </w:t>
      </w:r>
      <w:r w:rsidR="00353E68">
        <w:t xml:space="preserve">and calibration files </w:t>
      </w:r>
      <w:r w:rsidR="00DA03F2">
        <w:t>ha</w:t>
      </w:r>
      <w:r w:rsidR="00353E68">
        <w:t>ve</w:t>
      </w:r>
      <w:r w:rsidR="00DA03F2">
        <w:t xml:space="preserve"> been kindly provided by Alfonso Aceves. </w:t>
      </w:r>
    </w:p>
    <w:p w14:paraId="2B0F0E90" w14:textId="36EC2EFC" w:rsidR="00C362BA" w:rsidRPr="00C362BA" w:rsidRDefault="00C362BA" w:rsidP="00C362BA"/>
    <w:p w14:paraId="6992B704" w14:textId="531E068E" w:rsidR="00C362BA" w:rsidRDefault="00C362BA" w:rsidP="00C362BA">
      <w:pPr>
        <w:jc w:val="both"/>
      </w:pPr>
      <w:r>
        <w:t>To run this example, you will need:</w:t>
      </w:r>
    </w:p>
    <w:p w14:paraId="3C84097E" w14:textId="45BD4649" w:rsidR="00C362BA" w:rsidRPr="00A33128" w:rsidRDefault="00C362BA" w:rsidP="00C362BA">
      <w:pPr>
        <w:pStyle w:val="ListParagraph"/>
        <w:numPr>
          <w:ilvl w:val="0"/>
          <w:numId w:val="11"/>
        </w:numPr>
        <w:jc w:val="both"/>
      </w:pPr>
      <w:r>
        <w:t xml:space="preserve">The test data provided </w:t>
      </w:r>
      <w:r w:rsidRPr="00A33128">
        <w:t>here</w:t>
      </w:r>
      <w:r w:rsidR="00A33128" w:rsidRPr="00A33128">
        <w:t>:</w:t>
      </w:r>
      <w:r w:rsidR="00A33128">
        <w:t xml:space="preserve"> </w:t>
      </w:r>
      <w:hyperlink r:id="rId32" w:history="1">
        <w:r w:rsidR="00A33128" w:rsidRPr="00A33128">
          <w:rPr>
            <w:rStyle w:val="Hyperlink"/>
          </w:rPr>
          <w:t>https://doi.org/10.48610/3cdcc1f</w:t>
        </w:r>
      </w:hyperlink>
    </w:p>
    <w:p w14:paraId="306CF5F9" w14:textId="28BC8278" w:rsidR="00C362BA" w:rsidRDefault="00C362BA" w:rsidP="00C362BA">
      <w:pPr>
        <w:pStyle w:val="ListParagraph"/>
        <w:numPr>
          <w:ilvl w:val="0"/>
          <w:numId w:val="11"/>
        </w:numPr>
        <w:jc w:val="both"/>
      </w:pPr>
      <w:r w:rsidRPr="00217514">
        <w:t>The following visual model</w:t>
      </w:r>
      <w:r w:rsidR="00A33128">
        <w:t xml:space="preserve"> (provided with the test data):</w:t>
      </w:r>
    </w:p>
    <w:p w14:paraId="5F252B12" w14:textId="69A2E77C" w:rsidR="00C362BA" w:rsidRDefault="00353E68" w:rsidP="00C362BA">
      <w:pPr>
        <w:pStyle w:val="ListParagraph"/>
        <w:numPr>
          <w:ilvl w:val="1"/>
          <w:numId w:val="11"/>
        </w:numPr>
        <w:jc w:val="both"/>
      </w:pPr>
      <w:r w:rsidRPr="00353E68">
        <w:t>Nikon_D7000_Novoflex_35mm_D65_to_Bluetit_D65</w:t>
      </w:r>
    </w:p>
    <w:p w14:paraId="79DB69DF" w14:textId="77777777" w:rsidR="00C362BA" w:rsidRDefault="00C362BA" w:rsidP="00C362BA">
      <w:pPr>
        <w:pStyle w:val="ListParagraph"/>
        <w:numPr>
          <w:ilvl w:val="0"/>
          <w:numId w:val="11"/>
        </w:numPr>
        <w:jc w:val="both"/>
      </w:pPr>
      <w:r>
        <w:t xml:space="preserve">The latest version of the MICA toolbox &amp; ImageJ available </w:t>
      </w:r>
      <w:hyperlink r:id="rId33" w:history="1">
        <w:r w:rsidRPr="00D563FB">
          <w:rPr>
            <w:rStyle w:val="Hyperlink"/>
          </w:rPr>
          <w:t>here</w:t>
        </w:r>
      </w:hyperlink>
    </w:p>
    <w:p w14:paraId="71798379" w14:textId="1EFC223C" w:rsidR="00C362BA" w:rsidRDefault="00C362BA" w:rsidP="00C362BA">
      <w:pPr>
        <w:pStyle w:val="ListParagraph"/>
        <w:numPr>
          <w:ilvl w:val="0"/>
          <w:numId w:val="11"/>
        </w:numPr>
        <w:jc w:val="both"/>
      </w:pPr>
      <w:r>
        <w:t>The correctly installed QCPA batch script, available here</w:t>
      </w:r>
      <w:r w:rsidR="00A33128">
        <w:t xml:space="preserve">: </w:t>
      </w:r>
    </w:p>
    <w:p w14:paraId="49BA2486" w14:textId="2926F4FF" w:rsidR="00A33128" w:rsidRDefault="00A33128" w:rsidP="00A33128">
      <w:pPr>
        <w:pStyle w:val="ListParagraph"/>
        <w:jc w:val="both"/>
      </w:pPr>
      <w:hyperlink r:id="rId34" w:history="1">
        <w:r w:rsidRPr="00A33128">
          <w:rPr>
            <w:rStyle w:val="Hyperlink"/>
          </w:rPr>
          <w:t>https://github.com/cedricvandenberg/QCPA-batch-script</w:t>
        </w:r>
      </w:hyperlink>
    </w:p>
    <w:p w14:paraId="4ADB523C" w14:textId="48F08166" w:rsidR="00C362BA" w:rsidRDefault="00C362BA" w:rsidP="00C362BA"/>
    <w:p w14:paraId="409F4E84" w14:textId="46D0E039" w:rsidR="00353E68" w:rsidRDefault="00353E68" w:rsidP="00353E68">
      <w:r w:rsidRPr="0054776A">
        <w:rPr>
          <w:u w:val="single"/>
        </w:rPr>
        <w:t xml:space="preserve">Step 1: </w:t>
      </w:r>
      <w:r>
        <w:t xml:space="preserve">Launch the batch script (Plugins -&gt; </w:t>
      </w:r>
      <w:proofErr w:type="spellStart"/>
      <w:r>
        <w:t>micaToolbox</w:t>
      </w:r>
      <w:proofErr w:type="spellEnd"/>
      <w:r>
        <w:t xml:space="preserve"> -&gt; Batch QCPA -&gt; Launch Batch QCPA)</w:t>
      </w:r>
    </w:p>
    <w:p w14:paraId="5B9B4962" w14:textId="246035E6" w:rsidR="00353E68" w:rsidRDefault="009D3822" w:rsidP="00353E68">
      <w:r w:rsidRPr="0054776A">
        <w:rPr>
          <w:noProof/>
          <w:u w:val="single"/>
        </w:rPr>
        <w:drawing>
          <wp:anchor distT="0" distB="0" distL="114300" distR="114300" simplePos="0" relativeHeight="251677696" behindDoc="0" locked="0" layoutInCell="1" allowOverlap="1" wp14:anchorId="21257A91" wp14:editId="34EA8795">
            <wp:simplePos x="0" y="0"/>
            <wp:positionH relativeFrom="column">
              <wp:posOffset>695325</wp:posOffset>
            </wp:positionH>
            <wp:positionV relativeFrom="paragraph">
              <wp:posOffset>196850</wp:posOffset>
            </wp:positionV>
            <wp:extent cx="3676650" cy="311721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3676650" cy="3117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B2C2F" w14:textId="72365857" w:rsidR="00353E68" w:rsidRDefault="00353E68" w:rsidP="00353E68">
      <w:r>
        <w:rPr>
          <w:noProof/>
        </w:rPr>
        <w:drawing>
          <wp:anchor distT="0" distB="0" distL="114300" distR="114300" simplePos="0" relativeHeight="251678720" behindDoc="0" locked="0" layoutInCell="1" allowOverlap="1" wp14:anchorId="4CD16E09" wp14:editId="420AD16F">
            <wp:simplePos x="0" y="0"/>
            <wp:positionH relativeFrom="margin">
              <wp:posOffset>685800</wp:posOffset>
            </wp:positionH>
            <wp:positionV relativeFrom="paragraph">
              <wp:posOffset>387350</wp:posOffset>
            </wp:positionV>
            <wp:extent cx="3975100" cy="2471420"/>
            <wp:effectExtent l="0" t="0" r="6350" b="5080"/>
            <wp:wrapTopAndBottom/>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cstate="screen">
                      <a:extLst>
                        <a:ext uri="{28A0092B-C50C-407E-A947-70E740481C1C}">
                          <a14:useLocalDpi xmlns:a14="http://schemas.microsoft.com/office/drawing/2010/main"/>
                        </a:ext>
                      </a:extLst>
                    </a:blip>
                    <a:stretch>
                      <a:fillRect/>
                    </a:stretch>
                  </pic:blipFill>
                  <pic:spPr>
                    <a:xfrm>
                      <a:off x="0" y="0"/>
                      <a:ext cx="3975100" cy="2471420"/>
                    </a:xfrm>
                    <a:prstGeom prst="rect">
                      <a:avLst/>
                    </a:prstGeom>
                  </pic:spPr>
                </pic:pic>
              </a:graphicData>
            </a:graphic>
            <wp14:sizeRelH relativeFrom="margin">
              <wp14:pctWidth>0</wp14:pctWidth>
            </wp14:sizeRelH>
            <wp14:sizeRelV relativeFrom="margin">
              <wp14:pctHeight>0</wp14:pctHeight>
            </wp14:sizeRelV>
          </wp:anchor>
        </w:drawing>
      </w:r>
      <w:r w:rsidRPr="00A16A99">
        <w:rPr>
          <w:u w:val="single"/>
        </w:rPr>
        <w:t>Step 2:</w:t>
      </w:r>
      <w:r>
        <w:t xml:space="preserve"> Select the ‘Test Data’ folder in the ‘</w:t>
      </w:r>
      <w:r w:rsidR="00016E47" w:rsidRPr="00016E47">
        <w:t>tetra-</w:t>
      </w:r>
      <w:proofErr w:type="spellStart"/>
      <w:r w:rsidR="00016E47" w:rsidRPr="00016E47">
        <w:t>chromat</w:t>
      </w:r>
      <w:proofErr w:type="spellEnd"/>
      <w:r w:rsidR="00016E47" w:rsidRPr="00016E47">
        <w:t xml:space="preserve"> with UV</w:t>
      </w:r>
      <w:r w:rsidR="00016E47">
        <w:t xml:space="preserve">’ </w:t>
      </w:r>
      <w:r>
        <w:t>example folder.</w:t>
      </w:r>
    </w:p>
    <w:p w14:paraId="17BB0362" w14:textId="37D72500" w:rsidR="00353E68" w:rsidRDefault="00353E68" w:rsidP="00353E68"/>
    <w:p w14:paraId="7C7D8743" w14:textId="165BC69C" w:rsidR="00353E68" w:rsidRDefault="00353E68" w:rsidP="00353E68">
      <w:r w:rsidRPr="00532CBE">
        <w:rPr>
          <w:u w:val="single"/>
        </w:rPr>
        <w:t>Step 3:</w:t>
      </w:r>
      <w:r>
        <w:t xml:space="preserve"> Provide the general input setting for the analysis.</w:t>
      </w:r>
    </w:p>
    <w:p w14:paraId="76BB0C2C" w14:textId="59DF07D7" w:rsidR="00353E68" w:rsidRDefault="00E51C10" w:rsidP="00353E68">
      <w:r>
        <w:rPr>
          <w:noProof/>
        </w:rPr>
        <w:lastRenderedPageBreak/>
        <w:drawing>
          <wp:anchor distT="0" distB="0" distL="114300" distR="114300" simplePos="0" relativeHeight="251696128" behindDoc="0" locked="0" layoutInCell="1" allowOverlap="1" wp14:anchorId="5B074502" wp14:editId="7094B712">
            <wp:simplePos x="0" y="0"/>
            <wp:positionH relativeFrom="margin">
              <wp:posOffset>1409700</wp:posOffset>
            </wp:positionH>
            <wp:positionV relativeFrom="paragraph">
              <wp:posOffset>212725</wp:posOffset>
            </wp:positionV>
            <wp:extent cx="1710055" cy="2638425"/>
            <wp:effectExtent l="0" t="0" r="444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cstate="screen">
                      <a:extLst>
                        <a:ext uri="{28A0092B-C50C-407E-A947-70E740481C1C}">
                          <a14:useLocalDpi xmlns:a14="http://schemas.microsoft.com/office/drawing/2010/main"/>
                        </a:ext>
                      </a:extLst>
                    </a:blip>
                    <a:stretch>
                      <a:fillRect/>
                    </a:stretch>
                  </pic:blipFill>
                  <pic:spPr>
                    <a:xfrm>
                      <a:off x="0" y="0"/>
                      <a:ext cx="1710055" cy="2638425"/>
                    </a:xfrm>
                    <a:prstGeom prst="rect">
                      <a:avLst/>
                    </a:prstGeom>
                  </pic:spPr>
                </pic:pic>
              </a:graphicData>
            </a:graphic>
            <wp14:sizeRelH relativeFrom="margin">
              <wp14:pctWidth>0</wp14:pctWidth>
            </wp14:sizeRelH>
            <wp14:sizeRelV relativeFrom="margin">
              <wp14:pctHeight>0</wp14:pctHeight>
            </wp14:sizeRelV>
          </wp:anchor>
        </w:drawing>
      </w:r>
    </w:p>
    <w:p w14:paraId="00CEF77D" w14:textId="7D543135" w:rsidR="00353E68" w:rsidRDefault="00353E68" w:rsidP="00353E68"/>
    <w:p w14:paraId="1EF9217F" w14:textId="3F14A468" w:rsidR="00353E68" w:rsidRDefault="00353E68" w:rsidP="00E51C10">
      <w:pPr>
        <w:pStyle w:val="ListParagraph"/>
        <w:numPr>
          <w:ilvl w:val="0"/>
          <w:numId w:val="12"/>
        </w:numPr>
      </w:pPr>
      <w:r>
        <w:t>We will be working with ‘.</w:t>
      </w:r>
      <w:r w:rsidR="0003721E">
        <w:t>NEF</w:t>
      </w:r>
      <w:r>
        <w:t xml:space="preserve">’ images, the RAW file format for </w:t>
      </w:r>
      <w:r w:rsidR="00E51C10">
        <w:t xml:space="preserve">Nikon </w:t>
      </w:r>
      <w:r>
        <w:t>cameras.</w:t>
      </w:r>
    </w:p>
    <w:p w14:paraId="5686C99F" w14:textId="20DB8829" w:rsidR="00353E68" w:rsidRDefault="00353E68" w:rsidP="00E51C10">
      <w:pPr>
        <w:pStyle w:val="ListParagraph"/>
        <w:numPr>
          <w:ilvl w:val="0"/>
          <w:numId w:val="12"/>
        </w:numPr>
      </w:pPr>
      <w:r>
        <w:t>We have not renamed our .mspec images. Thus, we will have the script look for files simply called ‘.mspec’.</w:t>
      </w:r>
    </w:p>
    <w:p w14:paraId="0BF1BEDB" w14:textId="4A3E8417" w:rsidR="00353E68" w:rsidRDefault="00353E68" w:rsidP="00E51C10">
      <w:pPr>
        <w:pStyle w:val="ListParagraph"/>
        <w:numPr>
          <w:ilvl w:val="0"/>
          <w:numId w:val="12"/>
        </w:numPr>
      </w:pPr>
      <w:r>
        <w:t>We will simulate viewing distances of 30 cm and 50 cm. This will make processing comparably fast. Note that, the larger the images, the higher the spatial acuity of the modelled visual system and the closer the viewing distance, the longer processing will take as the resulting images will remain large.</w:t>
      </w:r>
    </w:p>
    <w:p w14:paraId="54338A82" w14:textId="3B24F67B" w:rsidR="00353E68" w:rsidRDefault="0003721E" w:rsidP="00E51C10">
      <w:pPr>
        <w:pStyle w:val="ListParagraph"/>
        <w:numPr>
          <w:ilvl w:val="0"/>
          <w:numId w:val="12"/>
        </w:numPr>
      </w:pPr>
      <w:r>
        <w:t xml:space="preserve">Bluetits </w:t>
      </w:r>
      <w:r w:rsidR="00353E68">
        <w:t>(</w:t>
      </w:r>
      <w:r>
        <w:rPr>
          <w:i/>
          <w:iCs/>
        </w:rPr>
        <w:t>Parus major</w:t>
      </w:r>
      <w:r w:rsidR="00353E68">
        <w:t xml:space="preserve">) have </w:t>
      </w:r>
      <w:r>
        <w:t>4</w:t>
      </w:r>
      <w:r w:rsidR="00353E68">
        <w:t xml:space="preserve"> known cone types and thus, spectral sensitivities, involved in bright-light colour vision</w:t>
      </w:r>
      <w:r w:rsidR="00997FA1">
        <w:t xml:space="preserve">, plus a double cone that is responsible for luminance contrast perception. </w:t>
      </w:r>
    </w:p>
    <w:p w14:paraId="58558AD8" w14:textId="18B1BE3A" w:rsidR="00353E68" w:rsidRDefault="00353E68" w:rsidP="00E51C10">
      <w:pPr>
        <w:pStyle w:val="ListParagraph"/>
        <w:numPr>
          <w:ilvl w:val="0"/>
          <w:numId w:val="12"/>
        </w:numPr>
      </w:pPr>
      <w:r>
        <w:t>As the images were taken with variable animal rotations, each animal folder contains a .txt file called ‘rotation.txt’ specifying the number of degrees the image needs to be rotated to be aligned with the anterior-posterior axis of the animal. Therefore, ‘Enable rotation’ should be ticked.</w:t>
      </w:r>
    </w:p>
    <w:p w14:paraId="64BC76B4" w14:textId="77777777" w:rsidR="00353E68" w:rsidRDefault="00353E68" w:rsidP="00E51C10">
      <w:pPr>
        <w:pStyle w:val="ListParagraph"/>
        <w:numPr>
          <w:ilvl w:val="0"/>
          <w:numId w:val="12"/>
        </w:numPr>
      </w:pPr>
      <w:r>
        <w:t xml:space="preserve">We will choose a </w:t>
      </w:r>
      <w:hyperlink r:id="rId37" w:history="1">
        <w:r w:rsidRPr="00A938C9">
          <w:rPr>
            <w:rStyle w:val="Hyperlink"/>
          </w:rPr>
          <w:t>lower chromaticity limit</w:t>
        </w:r>
      </w:hyperlink>
      <w:r>
        <w:t xml:space="preserve"> of 0.03. This means that, below 3% luminance, the observer should not be able to perceive any colour.</w:t>
      </w:r>
    </w:p>
    <w:p w14:paraId="2D22C95C" w14:textId="77777777" w:rsidR="00353E68" w:rsidRDefault="00353E68" w:rsidP="00E51C10">
      <w:pPr>
        <w:pStyle w:val="ListParagraph"/>
        <w:numPr>
          <w:ilvl w:val="0"/>
          <w:numId w:val="12"/>
        </w:numPr>
      </w:pPr>
      <w:r>
        <w:t xml:space="preserve">We will </w:t>
      </w:r>
      <w:hyperlink r:id="rId38" w:history="1">
        <w:r w:rsidRPr="00DC153D">
          <w:rPr>
            <w:rStyle w:val="Hyperlink"/>
          </w:rPr>
          <w:t>replace negative cone catch values</w:t>
        </w:r>
      </w:hyperlink>
      <w:r>
        <w:t xml:space="preserve"> in our images with values of 0.001.</w:t>
      </w:r>
    </w:p>
    <w:p w14:paraId="2A938C77" w14:textId="5D4B309F" w:rsidR="00353E68" w:rsidRDefault="00353E68" w:rsidP="00E51C10">
      <w:pPr>
        <w:pStyle w:val="ListParagraph"/>
        <w:numPr>
          <w:ilvl w:val="0"/>
          <w:numId w:val="12"/>
        </w:numPr>
      </w:pPr>
      <w:r>
        <w:t>We will analyse all three ROIs available in the dataset: The animal, the animal and its background and the background by itself.</w:t>
      </w:r>
    </w:p>
    <w:p w14:paraId="798073FD" w14:textId="77777777" w:rsidR="00353E68" w:rsidRDefault="00353E68" w:rsidP="00E51C10">
      <w:pPr>
        <w:pStyle w:val="ListParagraph"/>
        <w:numPr>
          <w:ilvl w:val="0"/>
          <w:numId w:val="12"/>
        </w:numPr>
      </w:pPr>
      <w:r>
        <w:t>We will apply all modules available in the QCPA batch script.</w:t>
      </w:r>
    </w:p>
    <w:p w14:paraId="4FEEAB0B" w14:textId="77777777" w:rsidR="00353E68" w:rsidRDefault="00353E68" w:rsidP="00353E68"/>
    <w:p w14:paraId="1224A1D6" w14:textId="5A3FCA15" w:rsidR="00353E68" w:rsidRDefault="00E51C10" w:rsidP="00353E68">
      <w:r>
        <w:rPr>
          <w:noProof/>
        </w:rPr>
        <w:lastRenderedPageBreak/>
        <w:drawing>
          <wp:anchor distT="0" distB="0" distL="114300" distR="114300" simplePos="0" relativeHeight="251697152" behindDoc="0" locked="0" layoutInCell="1" allowOverlap="1" wp14:anchorId="728E4064" wp14:editId="67B3728E">
            <wp:simplePos x="0" y="0"/>
            <wp:positionH relativeFrom="column">
              <wp:posOffset>447675</wp:posOffset>
            </wp:positionH>
            <wp:positionV relativeFrom="paragraph">
              <wp:posOffset>351155</wp:posOffset>
            </wp:positionV>
            <wp:extent cx="4429125" cy="2360793"/>
            <wp:effectExtent l="0" t="0" r="0"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screen">
                      <a:extLst>
                        <a:ext uri="{28A0092B-C50C-407E-A947-70E740481C1C}">
                          <a14:useLocalDpi xmlns:a14="http://schemas.microsoft.com/office/drawing/2010/main"/>
                        </a:ext>
                      </a:extLst>
                    </a:blip>
                    <a:stretch>
                      <a:fillRect/>
                    </a:stretch>
                  </pic:blipFill>
                  <pic:spPr>
                    <a:xfrm>
                      <a:off x="0" y="0"/>
                      <a:ext cx="4429125" cy="2360793"/>
                    </a:xfrm>
                    <a:prstGeom prst="rect">
                      <a:avLst/>
                    </a:prstGeom>
                  </pic:spPr>
                </pic:pic>
              </a:graphicData>
            </a:graphic>
          </wp:anchor>
        </w:drawing>
      </w:r>
      <w:r w:rsidR="00353E68" w:rsidRPr="00922B7D">
        <w:rPr>
          <w:u w:val="single"/>
        </w:rPr>
        <w:t xml:space="preserve">Step 4: </w:t>
      </w:r>
      <w:r w:rsidR="00353E68">
        <w:t>Provide Weber fractions</w:t>
      </w:r>
    </w:p>
    <w:p w14:paraId="2261443E" w14:textId="0DDC5F46" w:rsidR="00353E68" w:rsidRDefault="00353E68" w:rsidP="00353E68"/>
    <w:p w14:paraId="0883CC87" w14:textId="2BE32779" w:rsidR="00353E68" w:rsidRPr="00E51C10" w:rsidRDefault="00E51C10" w:rsidP="00E51C10">
      <w:pPr>
        <w:pStyle w:val="ListParagraph"/>
        <w:numPr>
          <w:ilvl w:val="0"/>
          <w:numId w:val="13"/>
        </w:numPr>
      </w:pPr>
      <w:r>
        <w:fldChar w:fldCharType="begin" w:fldLock="1"/>
      </w:r>
      <w:r>
        <w:instrText>ADDIN CSL_CITATION {"citationItems":[{"id":"ITEM-1","itemData":{"DOI":"10.1007/s003590050437","ISBN":"0340-7594","ISSN":"03407594","PMID":"10798725","abstract":"The spectral absorption characteristics of the retinal photoreceptors of the blue tit (Parus caeruleus) and blackbird (Turdus merula) were investigated using microspectrophotometry. The retinae of both species contained rods, double cones and four spectrally distinct types of single cone. Whilst the visual pigments and cone oil droplets in the other receptor types are very similar in both species, the wavelength of maximum sensitivity (lambda(max)) of long-wavelength-sensitive single and double cone visual pigment occurs at a shorter wavelength (557 nm) in the blackbird than in the blue tit (563 nm). Oil droplets located in the long-wavelength-sensitive-single cones of both species cut off wavelengths below 570-573 nm, theoretically shifting cone peak spectral sensitivity some 40 nm towards the long-wavelength end of the spectrum. This raises the possibility that the precise lambda(max) of the long-wavelength-sensitive visual pigment is optimised for the visual function of the double cones. The distribution of cone photoreceptors across the retina, determined using conventional light and fluorescence microscopy, also varies between the two species and may reflect differences in their visual ecology.","author":[{"dropping-particle":"","family":"Hart","given":"N. S.","non-dropping-particle":"","parse-names":false,"suffix":""},{"dropping-particle":"","family":"Partridge","given":"J. C.","non-dropping-particle":"","parse-names":false,"suffix":""},{"dropping-particle":"","family":"Cuthill","given":"I. C.","non-dropping-particle":"","parse-names":false,"suffix":""},{"dropping-particle":"","family":"Bennett","given":"A. T.D.","non-dropping-particle":"","parse-names":false,"suffix":""}],"container-title":"Journal of Comparative Physiology - A Sensory, Neural, and Behavioral Physiology","id":"ITEM-1","issue":"4","issued":{"date-parts":[["2000"]]},"page":"375-387","title":"Visual pigments, oil droplets, ocular media and cone photoreceptor distribution in two species of passerine bird: The blue tit (Parus caeruleus L.) and the blackbird (Turdus merula L.)","type":"article-journal","volume":"186"},"uris":["http://www.mendeley.com/documents/?uuid=225710c0-e483-4fcd-80fc-d1feba63c44d"]}],"mendeley":{"formattedCitation":"(Hart et al., 2000)","manualFormatting":"Hart et al., 2000","plainTextFormattedCitation":"(Hart et al., 2000)","previouslyFormattedCitation":"(Hart et al., 2000)"},"properties":{"noteIndex":0},"schema":"https://github.com/citation-style-language/schema/raw/master/csl-citation.json"}</w:instrText>
      </w:r>
      <w:r>
        <w:fldChar w:fldCharType="separate"/>
      </w:r>
      <w:r w:rsidRPr="00997FA1">
        <w:rPr>
          <w:noProof/>
        </w:rPr>
        <w:t>Hart et al., 2000</w:t>
      </w:r>
      <w:r>
        <w:fldChar w:fldCharType="end"/>
      </w:r>
      <w:r>
        <w:t xml:space="preserve"> showed that photoreceptors are distributed at the following ratios (</w:t>
      </w:r>
      <w:proofErr w:type="spellStart"/>
      <w:r>
        <w:t>uv:sw:mw:lw:dbl</w:t>
      </w:r>
      <w:proofErr w:type="spellEnd"/>
      <w:r>
        <w:t xml:space="preserve">): 1:1.92:2.68:2.7 with the (double) </w:t>
      </w:r>
      <w:proofErr w:type="spellStart"/>
      <w:r>
        <w:t>dbl</w:t>
      </w:r>
      <w:proofErr w:type="spellEnd"/>
      <w:r>
        <w:t xml:space="preserve"> cone relative abundance of 4.86. When normalised to the most abundant class of receptors, we get: 0.21:0.4:0.55:0.55:1. </w:t>
      </w:r>
      <w:r>
        <w:fldChar w:fldCharType="begin" w:fldLock="1"/>
      </w:r>
      <w:r w:rsidR="005B6AF8">
        <w:instrText>ADDIN CSL_CITATION {"citationItems":[{"id":"ITEM-1","itemData":{"DOI":"10.1016/j.visres.2020.11.013","ISSN":"18785646","PMID":"33596523","abstract":"Vision is a vital attribute to foraging, navigation, mate selection and social signalling in animals, which often have a very different colour perception in comparison to humans. For understanding how animal colour perception works, vision models provide the smallest colour difference that animals of a given species are assumed to detect. To determine the just-noticeable-difference, or JND, vision models use Weber fractions that set discrimination thresholds of a stimulus compared to its background. However, although vision models are widely used, they rely on assumptions of Weber fractions since the exact fractions are unknown for most species. Here, we test; i) which Weber fractions in long-, middle- and shortwave (i.e. L, M, S) colour channels best describe the blue tit (Cyanistes caeruleus) colour discrimination, ii) how changes in hue of saturated colours and iii) chromatic background noise impair search behaviour in blue tits. We show that the behaviourally verified Weber fractions on achromatic backgrounds were L: 0.05, M: 0.03 and S: 0.03, indicating a high colour sensitivity. In contrast, on saturated chromatic backgrounds, the correct Weber fractions were considerably higher for L: 0.20, M: 0.17 and S: 0.15, indicating a less detailed colour perception. Chromatic complexity of backgrounds affected the longwave channel, while middle- and shortwave channels were mostly unaffected. We caution that using a vision model whereby colour discrimination is determined in achromatic viewing conditions, as they often are, can lead to misleading interpretations of biological interactions in natural – colourful – environments.","author":[{"dropping-particle":"","family":"Silvasti","given":"Sanni A.","non-dropping-particle":"","parse-names":false,"suffix":""},{"dropping-particle":"","family":"Valkonen","given":"Janne K.","non-dropping-particle":"","parse-names":false,"suffix":""},{"dropping-particle":"","family":"Nokelainen","given":"Ossi","non-dropping-particle":"","parse-names":false,"suffix":""}],"container-title":"Vision Research","id":"ITEM-1","issue":"June 2020","issued":{"date-parts":[["2021"]]},"page":"46-57","publisher":"Elsevier Ltd","title":"Behavioural thresholds of blue tit colour vision and the effect of background chromatic complexity","type":"article-journal","volume":"182"},"uris":["http://www.mendeley.com/documents/?uuid=a8f16b45-0940-4db0-8a6f-a58b4ba6f7a8"]}],"mendeley":{"formattedCitation":"(Silvasti et al., 2021)","manualFormatting":"Silvasti et al., (2021","plainTextFormattedCitation":"(Silvasti et al., 2021)","previouslyFormattedCitation":"(Silvasti et al., 2021)"},"properties":{"noteIndex":0},"schema":"https://github.com/citation-style-language/schema/raw/master/csl-citation.json"}</w:instrText>
      </w:r>
      <w:r>
        <w:fldChar w:fldCharType="separate"/>
      </w:r>
      <w:r w:rsidRPr="009A249F">
        <w:rPr>
          <w:noProof/>
        </w:rPr>
        <w:t xml:space="preserve">Silvasti et al., </w:t>
      </w:r>
      <w:r>
        <w:rPr>
          <w:noProof/>
        </w:rPr>
        <w:t>(</w:t>
      </w:r>
      <w:r w:rsidRPr="009A249F">
        <w:rPr>
          <w:noProof/>
        </w:rPr>
        <w:t>2021</w:t>
      </w:r>
      <w:r>
        <w:fldChar w:fldCharType="end"/>
      </w:r>
      <w:r>
        <w:t xml:space="preserve">) have determined that a weber fraction of 0.2 reflects a 1 </w:t>
      </w:r>
      <w:r>
        <w:rPr>
          <w:rFonts w:cstheme="minorHAnsi"/>
        </w:rPr>
        <w:t>Δ</w:t>
      </w:r>
      <w:r>
        <w:t xml:space="preserve">S JND for the </w:t>
      </w:r>
      <w:proofErr w:type="spellStart"/>
      <w:r>
        <w:t>lw</w:t>
      </w:r>
      <w:proofErr w:type="spellEnd"/>
      <w:r>
        <w:t xml:space="preserve"> cone and thus, following the equations outlined </w:t>
      </w:r>
      <w:hyperlink r:id="rId40" w:history="1">
        <w:r w:rsidRPr="009A249F">
          <w:rPr>
            <w:rStyle w:val="Hyperlink"/>
          </w:rPr>
          <w:t>here</w:t>
        </w:r>
      </w:hyperlink>
      <w:r>
        <w:t>, we get a receptor specific noise of  0.09, this the let’s us calculate the appropriate weber fractions as follows: 0.17:0.14:0.12:0.12:0.09 (</w:t>
      </w:r>
      <w:proofErr w:type="spellStart"/>
      <w:r>
        <w:t>uv:w:mw:lw:dbl</w:t>
      </w:r>
      <w:proofErr w:type="spellEnd"/>
      <w:r>
        <w:t xml:space="preserve">). Here, </w:t>
      </w:r>
      <w:proofErr w:type="spellStart"/>
      <w:r>
        <w:t>dbl</w:t>
      </w:r>
      <w:proofErr w:type="spellEnd"/>
      <w:r>
        <w:t>, is the luminance channel.</w:t>
      </w:r>
    </w:p>
    <w:p w14:paraId="434A0DE4" w14:textId="0194824C" w:rsidR="00353E68" w:rsidRPr="00431027" w:rsidRDefault="00E51C10" w:rsidP="00E51C10">
      <w:pPr>
        <w:pStyle w:val="ListParagraph"/>
        <w:numPr>
          <w:ilvl w:val="0"/>
          <w:numId w:val="13"/>
        </w:numPr>
        <w:rPr>
          <w:i/>
          <w:iCs/>
        </w:rPr>
      </w:pPr>
      <w:r>
        <w:rPr>
          <w:i/>
          <w:iCs/>
        </w:rPr>
        <w:t>P</w:t>
      </w:r>
      <w:r w:rsidR="00353E68" w:rsidRPr="000252AB">
        <w:rPr>
          <w:i/>
          <w:iCs/>
        </w:rPr>
        <w:t xml:space="preserve">. </w:t>
      </w:r>
      <w:r>
        <w:rPr>
          <w:i/>
          <w:iCs/>
        </w:rPr>
        <w:t>major</w:t>
      </w:r>
      <w:r>
        <w:t xml:space="preserve"> </w:t>
      </w:r>
      <w:r w:rsidR="00353E68">
        <w:t>uses its double cone for luminance contrast detection. Thus, in the csv file in the toolbox that was used to train the mapping function, the luminance channel is called ‘</w:t>
      </w:r>
      <w:proofErr w:type="spellStart"/>
      <w:r w:rsidR="00353E68">
        <w:t>dbl</w:t>
      </w:r>
      <w:proofErr w:type="spellEnd"/>
      <w:r w:rsidR="00353E68">
        <w:t>’. Therefore, the luminance channel in the mapping function is also called ‘</w:t>
      </w:r>
      <w:proofErr w:type="spellStart"/>
      <w:r w:rsidR="00353E68">
        <w:t>dbl</w:t>
      </w:r>
      <w:proofErr w:type="spellEnd"/>
      <w:r w:rsidR="00353E68">
        <w:t>’. However, the batch script automatically assumes the last channel in that file to be the luminance channel and will refer to it as ‘</w:t>
      </w:r>
      <w:proofErr w:type="spellStart"/>
      <w:r w:rsidR="00353E68">
        <w:t>lum</w:t>
      </w:r>
      <w:proofErr w:type="spellEnd"/>
      <w:r w:rsidR="00353E68">
        <w:t>’. Thus, no need to call it anything else and, importantly, make sure your sensitivity file in the toolbox, used to train your mapping function, has a luminance channel.</w:t>
      </w:r>
    </w:p>
    <w:p w14:paraId="0B03BC2C" w14:textId="77777777" w:rsidR="00353E68" w:rsidRPr="002E194A" w:rsidRDefault="00353E68" w:rsidP="00353E68">
      <w:pPr>
        <w:pStyle w:val="ListParagraph"/>
        <w:rPr>
          <w:i/>
          <w:iCs/>
        </w:rPr>
      </w:pPr>
    </w:p>
    <w:p w14:paraId="29569D62" w14:textId="77777777" w:rsidR="00353E68" w:rsidRDefault="00353E68" w:rsidP="00353E68">
      <w:r w:rsidRPr="002E194A">
        <w:rPr>
          <w:u w:val="single"/>
        </w:rPr>
        <w:t>Step 5:</w:t>
      </w:r>
      <w:r w:rsidRPr="00431027">
        <w:t xml:space="preserve"> Provide settings relating to module 1 </w:t>
      </w:r>
      <w:r>
        <w:t>– CAA, BSA, VCA and Particle Analysis</w:t>
      </w:r>
    </w:p>
    <w:p w14:paraId="7AE07152" w14:textId="77777777" w:rsidR="00353E68" w:rsidRDefault="00353E68" w:rsidP="00353E68"/>
    <w:p w14:paraId="0F6843E3" w14:textId="77777777" w:rsidR="00353E68" w:rsidRDefault="00353E68" w:rsidP="00353E68">
      <w:pPr>
        <w:rPr>
          <w:i/>
          <w:iCs/>
        </w:rPr>
      </w:pPr>
    </w:p>
    <w:p w14:paraId="2E0120ED" w14:textId="77777777" w:rsidR="00353E68" w:rsidRDefault="00353E68" w:rsidP="00353E68">
      <w:pPr>
        <w:rPr>
          <w:i/>
          <w:iCs/>
        </w:rPr>
      </w:pPr>
    </w:p>
    <w:p w14:paraId="7C58E62E" w14:textId="77777777" w:rsidR="00353E68" w:rsidRDefault="00353E68" w:rsidP="00353E68">
      <w:pPr>
        <w:rPr>
          <w:i/>
          <w:iCs/>
        </w:rPr>
      </w:pPr>
    </w:p>
    <w:p w14:paraId="79837ADA" w14:textId="77777777" w:rsidR="00353E68" w:rsidRDefault="00353E68" w:rsidP="00353E68">
      <w:pPr>
        <w:rPr>
          <w:i/>
          <w:iCs/>
        </w:rPr>
      </w:pPr>
      <w:r>
        <w:rPr>
          <w:i/>
          <w:iCs/>
          <w:noProof/>
        </w:rPr>
        <w:lastRenderedPageBreak/>
        <w:drawing>
          <wp:anchor distT="0" distB="0" distL="114300" distR="114300" simplePos="0" relativeHeight="251681792" behindDoc="0" locked="0" layoutInCell="1" allowOverlap="1" wp14:anchorId="71ED3412" wp14:editId="33F3837C">
            <wp:simplePos x="0" y="0"/>
            <wp:positionH relativeFrom="column">
              <wp:posOffset>533400</wp:posOffset>
            </wp:positionH>
            <wp:positionV relativeFrom="paragraph">
              <wp:posOffset>0</wp:posOffset>
            </wp:positionV>
            <wp:extent cx="4107295" cy="2119630"/>
            <wp:effectExtent l="0" t="0" r="7620" b="0"/>
            <wp:wrapTopAndBottom/>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4107295" cy="2119630"/>
                    </a:xfrm>
                    <a:prstGeom prst="rect">
                      <a:avLst/>
                    </a:prstGeom>
                  </pic:spPr>
                </pic:pic>
              </a:graphicData>
            </a:graphic>
          </wp:anchor>
        </w:drawing>
      </w:r>
    </w:p>
    <w:p w14:paraId="440CFF0C" w14:textId="77777777" w:rsidR="00353E68" w:rsidRDefault="00353E68" w:rsidP="0002587C">
      <w:pPr>
        <w:pStyle w:val="ListParagraph"/>
        <w:numPr>
          <w:ilvl w:val="0"/>
          <w:numId w:val="14"/>
        </w:numPr>
      </w:pPr>
      <w:r>
        <w:rPr>
          <w:noProof/>
        </w:rPr>
        <w:drawing>
          <wp:anchor distT="0" distB="0" distL="114300" distR="114300" simplePos="0" relativeHeight="251682816" behindDoc="0" locked="0" layoutInCell="1" allowOverlap="1" wp14:anchorId="20080A16" wp14:editId="6F779FE4">
            <wp:simplePos x="0" y="0"/>
            <wp:positionH relativeFrom="margin">
              <wp:posOffset>431800</wp:posOffset>
            </wp:positionH>
            <wp:positionV relativeFrom="paragraph">
              <wp:posOffset>636270</wp:posOffset>
            </wp:positionV>
            <wp:extent cx="4241800" cy="2444115"/>
            <wp:effectExtent l="0" t="0" r="635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7" cstate="screen">
                      <a:extLst>
                        <a:ext uri="{28A0092B-C50C-407E-A947-70E740481C1C}">
                          <a14:useLocalDpi xmlns:a14="http://schemas.microsoft.com/office/drawing/2010/main"/>
                        </a:ext>
                      </a:extLst>
                    </a:blip>
                    <a:stretch>
                      <a:fillRect/>
                    </a:stretch>
                  </pic:blipFill>
                  <pic:spPr>
                    <a:xfrm>
                      <a:off x="0" y="0"/>
                      <a:ext cx="4241800" cy="2444115"/>
                    </a:xfrm>
                    <a:prstGeom prst="rect">
                      <a:avLst/>
                    </a:prstGeom>
                  </pic:spPr>
                </pic:pic>
              </a:graphicData>
            </a:graphic>
            <wp14:sizeRelH relativeFrom="margin">
              <wp14:pctWidth>0</wp14:pctWidth>
            </wp14:sizeRelH>
            <wp14:sizeRelV relativeFrom="margin">
              <wp14:pctHeight>0</wp14:pctHeight>
            </wp14:sizeRelV>
          </wp:anchor>
        </w:drawing>
      </w:r>
      <w:r>
        <w:t>The script will come up with an intro panel with useful links and recommendations for settings and reminders to cite the correct corresponding literature for use in publications.</w:t>
      </w:r>
    </w:p>
    <w:p w14:paraId="41A140F5" w14:textId="77777777" w:rsidR="00353E68" w:rsidRDefault="00353E68" w:rsidP="00353E68"/>
    <w:p w14:paraId="6245C96C" w14:textId="77777777" w:rsidR="00353E68" w:rsidRDefault="00353E68" w:rsidP="0002587C">
      <w:pPr>
        <w:pStyle w:val="ListParagraph"/>
        <w:numPr>
          <w:ilvl w:val="0"/>
          <w:numId w:val="14"/>
        </w:numPr>
      </w:pPr>
      <w:r>
        <w:t xml:space="preserve">We will be using the Gaussian acuity modelling (not </w:t>
      </w:r>
      <w:proofErr w:type="spellStart"/>
      <w:r>
        <w:t>AcuityView</w:t>
      </w:r>
      <w:proofErr w:type="spellEnd"/>
      <w:r>
        <w:t>) implemented in the QCPA as the outlines of our animals and the backgrounds are not rectangular and we are interested in analysing ROIs individually, rather than the whole image.</w:t>
      </w:r>
    </w:p>
    <w:p w14:paraId="2A4D2CF2" w14:textId="77777777" w:rsidR="00353E68" w:rsidRDefault="00353E68" w:rsidP="0002587C">
      <w:pPr>
        <w:pStyle w:val="ListParagraph"/>
        <w:numPr>
          <w:ilvl w:val="0"/>
          <w:numId w:val="14"/>
        </w:numPr>
      </w:pPr>
      <w:r>
        <w:t xml:space="preserve">To use module 1, clustering is mandatory. We, therefore, use the RNL clustering, as the naïve Bayes clustering is not available because it would require manual input for each image. </w:t>
      </w:r>
    </w:p>
    <w:p w14:paraId="6DC20B4A" w14:textId="77777777" w:rsidR="00353E68" w:rsidRDefault="00353E68" w:rsidP="0002587C">
      <w:pPr>
        <w:pStyle w:val="ListParagraph"/>
        <w:numPr>
          <w:ilvl w:val="0"/>
          <w:numId w:val="14"/>
        </w:numPr>
      </w:pPr>
      <w:r>
        <w:t>We will enable particle analysis</w:t>
      </w:r>
    </w:p>
    <w:p w14:paraId="48380BBF" w14:textId="77777777" w:rsidR="00353E68" w:rsidRDefault="00353E68" w:rsidP="0002587C">
      <w:pPr>
        <w:pStyle w:val="ListParagraph"/>
        <w:numPr>
          <w:ilvl w:val="0"/>
          <w:numId w:val="14"/>
        </w:numPr>
      </w:pPr>
      <w:r>
        <w:t xml:space="preserve">RNL filtering is enabled, as recommended following spatial acuity modelling. </w:t>
      </w:r>
    </w:p>
    <w:p w14:paraId="29276D96" w14:textId="77777777" w:rsidR="00353E68" w:rsidRDefault="00353E68" w:rsidP="00353E68"/>
    <w:p w14:paraId="68A3ED1B" w14:textId="77777777" w:rsidR="00353E68" w:rsidRDefault="00353E68" w:rsidP="00353E68"/>
    <w:p w14:paraId="73CC07F0" w14:textId="77777777" w:rsidR="00353E68" w:rsidRDefault="00353E68" w:rsidP="00353E68"/>
    <w:p w14:paraId="755967F0" w14:textId="77777777" w:rsidR="00353E68" w:rsidRDefault="00353E68" w:rsidP="00353E68"/>
    <w:p w14:paraId="01F555CE" w14:textId="77777777" w:rsidR="00353E68" w:rsidRDefault="00353E68" w:rsidP="00353E68"/>
    <w:p w14:paraId="3BE97DCD" w14:textId="77777777" w:rsidR="00353E68" w:rsidRDefault="00353E68" w:rsidP="00353E68"/>
    <w:p w14:paraId="078C03A3" w14:textId="2A9DB429" w:rsidR="00353E68" w:rsidRDefault="00330302" w:rsidP="00353E68">
      <w:r>
        <w:rPr>
          <w:noProof/>
        </w:rPr>
        <w:lastRenderedPageBreak/>
        <w:drawing>
          <wp:anchor distT="0" distB="0" distL="114300" distR="114300" simplePos="0" relativeHeight="251698176" behindDoc="0" locked="0" layoutInCell="1" allowOverlap="1" wp14:anchorId="5FB086E7" wp14:editId="733FB1CA">
            <wp:simplePos x="0" y="0"/>
            <wp:positionH relativeFrom="margin">
              <wp:posOffset>571500</wp:posOffset>
            </wp:positionH>
            <wp:positionV relativeFrom="paragraph">
              <wp:posOffset>200025</wp:posOffset>
            </wp:positionV>
            <wp:extent cx="3971925" cy="3048635"/>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screen">
                      <a:extLst>
                        <a:ext uri="{28A0092B-C50C-407E-A947-70E740481C1C}">
                          <a14:useLocalDpi xmlns:a14="http://schemas.microsoft.com/office/drawing/2010/main"/>
                        </a:ext>
                      </a:extLst>
                    </a:blip>
                    <a:stretch>
                      <a:fillRect/>
                    </a:stretch>
                  </pic:blipFill>
                  <pic:spPr>
                    <a:xfrm>
                      <a:off x="0" y="0"/>
                      <a:ext cx="3971925" cy="3048635"/>
                    </a:xfrm>
                    <a:prstGeom prst="rect">
                      <a:avLst/>
                    </a:prstGeom>
                  </pic:spPr>
                </pic:pic>
              </a:graphicData>
            </a:graphic>
            <wp14:sizeRelH relativeFrom="margin">
              <wp14:pctWidth>0</wp14:pctWidth>
            </wp14:sizeRelH>
            <wp14:sizeRelV relativeFrom="margin">
              <wp14:pctHeight>0</wp14:pctHeight>
            </wp14:sizeRelV>
          </wp:anchor>
        </w:drawing>
      </w:r>
    </w:p>
    <w:p w14:paraId="21742662" w14:textId="0C1206DB" w:rsidR="00353E68" w:rsidRDefault="00353E68" w:rsidP="00353E68"/>
    <w:p w14:paraId="7FF150D8" w14:textId="63513E74" w:rsidR="00353E68" w:rsidRDefault="00353E68" w:rsidP="0002587C">
      <w:pPr>
        <w:pStyle w:val="ListParagraph"/>
        <w:numPr>
          <w:ilvl w:val="0"/>
          <w:numId w:val="14"/>
        </w:numPr>
      </w:pPr>
      <w:r>
        <w:t>We will use acuity provided in cycles per degree (</w:t>
      </w:r>
      <w:proofErr w:type="spellStart"/>
      <w:r>
        <w:t>cpd</w:t>
      </w:r>
      <w:proofErr w:type="spellEnd"/>
      <w:r>
        <w:t xml:space="preserve">). Behavioural experiments and histological data suggest a maximum acuity of about </w:t>
      </w:r>
      <w:r w:rsidR="0002587C">
        <w:t xml:space="preserve">6 </w:t>
      </w:r>
      <w:proofErr w:type="spellStart"/>
      <w:r>
        <w:t>cpd</w:t>
      </w:r>
      <w:proofErr w:type="spellEnd"/>
      <w:r>
        <w:t xml:space="preserve"> in </w:t>
      </w:r>
      <w:r w:rsidR="00330302">
        <w:t>t</w:t>
      </w:r>
      <w:r w:rsidR="0002587C">
        <w:t>its</w:t>
      </w:r>
      <w:r w:rsidR="00330302">
        <w:t xml:space="preserve"> (Martin, 2018) which we will use here. </w:t>
      </w:r>
    </w:p>
    <w:p w14:paraId="67B7671A" w14:textId="77777777" w:rsidR="00353E68" w:rsidRDefault="00353E68" w:rsidP="0002587C">
      <w:pPr>
        <w:pStyle w:val="ListParagraph"/>
        <w:numPr>
          <w:ilvl w:val="0"/>
          <w:numId w:val="14"/>
        </w:numPr>
      </w:pPr>
      <w:r>
        <w:t>We will be using the ‘viewing distance’ method, which is the only option available in the batch script.</w:t>
      </w:r>
    </w:p>
    <w:p w14:paraId="01FB3B5F" w14:textId="77777777" w:rsidR="00353E68" w:rsidRDefault="00353E68" w:rsidP="0002587C">
      <w:pPr>
        <w:pStyle w:val="ListParagraph"/>
        <w:numPr>
          <w:ilvl w:val="0"/>
          <w:numId w:val="14"/>
        </w:numPr>
      </w:pPr>
      <w:r>
        <w:rPr>
          <w:noProof/>
        </w:rPr>
        <w:drawing>
          <wp:anchor distT="0" distB="0" distL="114300" distR="114300" simplePos="0" relativeHeight="251684864" behindDoc="0" locked="0" layoutInCell="1" allowOverlap="1" wp14:anchorId="6A516E8E" wp14:editId="510B28CF">
            <wp:simplePos x="0" y="0"/>
            <wp:positionH relativeFrom="margin">
              <wp:posOffset>488950</wp:posOffset>
            </wp:positionH>
            <wp:positionV relativeFrom="paragraph">
              <wp:posOffset>629285</wp:posOffset>
            </wp:positionV>
            <wp:extent cx="4343400" cy="2799080"/>
            <wp:effectExtent l="0" t="0" r="0" b="127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4343400" cy="2799080"/>
                    </a:xfrm>
                    <a:prstGeom prst="rect">
                      <a:avLst/>
                    </a:prstGeom>
                  </pic:spPr>
                </pic:pic>
              </a:graphicData>
            </a:graphic>
            <wp14:sizeRelH relativeFrom="margin">
              <wp14:pctWidth>0</wp14:pctWidth>
            </wp14:sizeRelH>
            <wp14:sizeRelV relativeFrom="margin">
              <wp14:pctHeight>0</wp14:pctHeight>
            </wp14:sizeRelV>
          </wp:anchor>
        </w:drawing>
      </w:r>
      <w:r>
        <w:t xml:space="preserve">We will rescale our images to a pixel/MRA ratio of 5 to maximise processing speed while minimising the loss of relevant spatial information. </w:t>
      </w:r>
    </w:p>
    <w:p w14:paraId="1E2166B5" w14:textId="77777777" w:rsidR="00353E68" w:rsidRDefault="00353E68" w:rsidP="00353E68"/>
    <w:p w14:paraId="026DF445" w14:textId="77777777" w:rsidR="00353E68" w:rsidRDefault="00353E68" w:rsidP="0002587C">
      <w:pPr>
        <w:pStyle w:val="ListParagraph"/>
        <w:numPr>
          <w:ilvl w:val="0"/>
          <w:numId w:val="14"/>
        </w:numPr>
      </w:pPr>
      <w:r>
        <w:t xml:space="preserve">We will be using the RNL filter with 5 iterations, a radius of 5 and a falloff of 3. </w:t>
      </w:r>
    </w:p>
    <w:p w14:paraId="4F409C42" w14:textId="77777777" w:rsidR="00353E68" w:rsidRDefault="00353E68" w:rsidP="00353E68">
      <w:pPr>
        <w:pStyle w:val="ListParagraph"/>
      </w:pPr>
    </w:p>
    <w:p w14:paraId="7CB77BB9" w14:textId="77777777" w:rsidR="00353E68" w:rsidRDefault="00353E68" w:rsidP="00353E68"/>
    <w:p w14:paraId="261260B2" w14:textId="3CA2BA31" w:rsidR="00353E68" w:rsidRDefault="00330302" w:rsidP="00353E68">
      <w:r>
        <w:rPr>
          <w:noProof/>
        </w:rPr>
        <w:lastRenderedPageBreak/>
        <w:drawing>
          <wp:anchor distT="0" distB="0" distL="114300" distR="114300" simplePos="0" relativeHeight="251699200" behindDoc="0" locked="0" layoutInCell="1" allowOverlap="1" wp14:anchorId="5F267F2F" wp14:editId="3128530A">
            <wp:simplePos x="0" y="0"/>
            <wp:positionH relativeFrom="margin">
              <wp:posOffset>1019175</wp:posOffset>
            </wp:positionH>
            <wp:positionV relativeFrom="paragraph">
              <wp:posOffset>238125</wp:posOffset>
            </wp:positionV>
            <wp:extent cx="3276600" cy="24841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cstate="screen">
                      <a:extLst>
                        <a:ext uri="{28A0092B-C50C-407E-A947-70E740481C1C}">
                          <a14:useLocalDpi xmlns:a14="http://schemas.microsoft.com/office/drawing/2010/main"/>
                        </a:ext>
                      </a:extLst>
                    </a:blip>
                    <a:stretch>
                      <a:fillRect/>
                    </a:stretch>
                  </pic:blipFill>
                  <pic:spPr>
                    <a:xfrm>
                      <a:off x="0" y="0"/>
                      <a:ext cx="3276600" cy="2484120"/>
                    </a:xfrm>
                    <a:prstGeom prst="rect">
                      <a:avLst/>
                    </a:prstGeom>
                  </pic:spPr>
                </pic:pic>
              </a:graphicData>
            </a:graphic>
            <wp14:sizeRelH relativeFrom="margin">
              <wp14:pctWidth>0</wp14:pctWidth>
            </wp14:sizeRelH>
            <wp14:sizeRelV relativeFrom="margin">
              <wp14:pctHeight>0</wp14:pctHeight>
            </wp14:sizeRelV>
          </wp:anchor>
        </w:drawing>
      </w:r>
    </w:p>
    <w:p w14:paraId="2A144323" w14:textId="37330DBC" w:rsidR="00353E68" w:rsidRDefault="00353E68" w:rsidP="00353E68"/>
    <w:p w14:paraId="66607193" w14:textId="77777777" w:rsidR="00353E68" w:rsidRDefault="00353E68" w:rsidP="00353E68">
      <w:pPr>
        <w:pStyle w:val="ListParagraph"/>
      </w:pPr>
    </w:p>
    <w:p w14:paraId="1CF208C5" w14:textId="46639027" w:rsidR="00353E68" w:rsidRDefault="00353E68" w:rsidP="0002587C">
      <w:pPr>
        <w:pStyle w:val="ListParagraph"/>
        <w:numPr>
          <w:ilvl w:val="0"/>
          <w:numId w:val="14"/>
        </w:numPr>
      </w:pPr>
      <w:r>
        <w:t xml:space="preserve">We will be running the analysis with a chromatic JND threshold of </w:t>
      </w:r>
      <w:r w:rsidR="00330302">
        <w:t>1</w:t>
      </w:r>
      <w:r>
        <w:t xml:space="preserve"> </w:t>
      </w:r>
      <w:r>
        <w:rPr>
          <w:rFonts w:cstheme="minorHAnsi"/>
        </w:rPr>
        <w:t>Δ</w:t>
      </w:r>
      <w:r>
        <w:t xml:space="preserve">S and an achromatic threshold of </w:t>
      </w:r>
      <w:r w:rsidR="00330302">
        <w:t>1</w:t>
      </w:r>
      <w:r>
        <w:t xml:space="preserve"> </w:t>
      </w:r>
      <w:r>
        <w:rPr>
          <w:rFonts w:cstheme="minorHAnsi"/>
        </w:rPr>
        <w:t>Δ</w:t>
      </w:r>
      <w:r>
        <w:t xml:space="preserve">S. These values </w:t>
      </w:r>
      <w:r w:rsidR="00330302">
        <w:t xml:space="preserve">are much less conservative as we have calibrated our weber fractions using findings from behavioural experiments. </w:t>
      </w:r>
      <w:r>
        <w:t xml:space="preserve"> </w:t>
      </w:r>
    </w:p>
    <w:p w14:paraId="0C47246B" w14:textId="77777777" w:rsidR="00353E68" w:rsidRDefault="00353E68" w:rsidP="0002587C">
      <w:pPr>
        <w:pStyle w:val="ListParagraph"/>
        <w:numPr>
          <w:ilvl w:val="0"/>
          <w:numId w:val="14"/>
        </w:numPr>
      </w:pPr>
      <w:r>
        <w:t>The rest of the settings we will leave at default. However, we will tick the options for all the output.</w:t>
      </w:r>
    </w:p>
    <w:p w14:paraId="204CCEDA" w14:textId="77777777" w:rsidR="00353E68" w:rsidRDefault="00353E68" w:rsidP="00353E68"/>
    <w:p w14:paraId="3DA83A97" w14:textId="77777777" w:rsidR="00353E68" w:rsidRDefault="00353E68" w:rsidP="00353E68">
      <w:r w:rsidRPr="007844BF">
        <w:rPr>
          <w:u w:val="single"/>
        </w:rPr>
        <w:t>Step 6:</w:t>
      </w:r>
      <w:r>
        <w:t xml:space="preserve"> Provide input settings relating to module 2 - LEIA</w:t>
      </w:r>
    </w:p>
    <w:p w14:paraId="79DC91F0" w14:textId="77777777" w:rsidR="00353E68" w:rsidRDefault="00353E68" w:rsidP="00353E68">
      <w:r>
        <w:t>Most settings for LEIA will be similar to module 1. However, for LEIA, we will:</w:t>
      </w:r>
    </w:p>
    <w:p w14:paraId="1DD79149" w14:textId="77777777" w:rsidR="00353E68" w:rsidRDefault="00353E68" w:rsidP="005A1DB4">
      <w:pPr>
        <w:pStyle w:val="ListParagraph"/>
        <w:numPr>
          <w:ilvl w:val="0"/>
          <w:numId w:val="15"/>
        </w:numPr>
      </w:pPr>
      <w:r>
        <w:t>NOT cluster the images, as we want to keep as many informative edges as possible.</w:t>
      </w:r>
    </w:p>
    <w:p w14:paraId="71ED62FA" w14:textId="77777777" w:rsidR="00353E68" w:rsidRDefault="00353E68" w:rsidP="005A1DB4">
      <w:pPr>
        <w:pStyle w:val="ListParagraph"/>
        <w:numPr>
          <w:ilvl w:val="0"/>
          <w:numId w:val="15"/>
        </w:numPr>
      </w:pPr>
      <w:r>
        <w:t>NOT run particle analysis, as our images for LEIA will not be clustered.</w:t>
      </w:r>
    </w:p>
    <w:p w14:paraId="3AFAF945" w14:textId="77777777" w:rsidR="00353E68" w:rsidRDefault="00353E68" w:rsidP="00353E68">
      <w:r>
        <w:t>All other settings are identical.</w:t>
      </w:r>
    </w:p>
    <w:p w14:paraId="4939ADFF" w14:textId="77777777" w:rsidR="00353E68" w:rsidRDefault="00353E68" w:rsidP="00353E68">
      <w:r>
        <w:t>LEIA requires a set of unique input choices at the end:</w:t>
      </w:r>
    </w:p>
    <w:p w14:paraId="44D4F8FC" w14:textId="77777777" w:rsidR="00353E68" w:rsidRDefault="00353E68" w:rsidP="00353E68">
      <w:r>
        <w:rPr>
          <w:noProof/>
        </w:rPr>
        <w:drawing>
          <wp:anchor distT="0" distB="0" distL="114300" distR="114300" simplePos="0" relativeHeight="251686912" behindDoc="0" locked="0" layoutInCell="1" allowOverlap="1" wp14:anchorId="7DB187C4" wp14:editId="45270293">
            <wp:simplePos x="0" y="0"/>
            <wp:positionH relativeFrom="margin">
              <wp:posOffset>442343</wp:posOffset>
            </wp:positionH>
            <wp:positionV relativeFrom="paragraph">
              <wp:posOffset>347</wp:posOffset>
            </wp:positionV>
            <wp:extent cx="3937000" cy="2473960"/>
            <wp:effectExtent l="0" t="0" r="6350" b="2540"/>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1" cstate="screen">
                      <a:extLst>
                        <a:ext uri="{28A0092B-C50C-407E-A947-70E740481C1C}">
                          <a14:useLocalDpi xmlns:a14="http://schemas.microsoft.com/office/drawing/2010/main"/>
                        </a:ext>
                      </a:extLst>
                    </a:blip>
                    <a:stretch>
                      <a:fillRect/>
                    </a:stretch>
                  </pic:blipFill>
                  <pic:spPr>
                    <a:xfrm>
                      <a:off x="0" y="0"/>
                      <a:ext cx="3937000" cy="2473960"/>
                    </a:xfrm>
                    <a:prstGeom prst="rect">
                      <a:avLst/>
                    </a:prstGeom>
                  </pic:spPr>
                </pic:pic>
              </a:graphicData>
            </a:graphic>
            <wp14:sizeRelH relativeFrom="margin">
              <wp14:pctWidth>0</wp14:pctWidth>
            </wp14:sizeRelH>
            <wp14:sizeRelV relativeFrom="margin">
              <wp14:pctHeight>0</wp14:pctHeight>
            </wp14:sizeRelV>
          </wp:anchor>
        </w:drawing>
      </w:r>
    </w:p>
    <w:p w14:paraId="3960C439" w14:textId="08700198" w:rsidR="00353E68" w:rsidRDefault="00353E68" w:rsidP="00FF5584">
      <w:pPr>
        <w:pStyle w:val="ListParagraph"/>
        <w:numPr>
          <w:ilvl w:val="0"/>
          <w:numId w:val="18"/>
        </w:numPr>
      </w:pPr>
      <w:r>
        <w:lastRenderedPageBreak/>
        <w:t xml:space="preserve">Well not transform the </w:t>
      </w:r>
      <w:r w:rsidRPr="00FF5584">
        <w:rPr>
          <w:rFonts w:cstheme="minorHAnsi"/>
        </w:rPr>
        <w:t>Δ</w:t>
      </w:r>
      <w:r>
        <w:t>S values of the edges detected by LEIA.</w:t>
      </w:r>
    </w:p>
    <w:p w14:paraId="50548F08" w14:textId="77777777" w:rsidR="00353E68" w:rsidRDefault="00353E68" w:rsidP="00FF5584">
      <w:pPr>
        <w:pStyle w:val="ListParagraph"/>
        <w:numPr>
          <w:ilvl w:val="0"/>
          <w:numId w:val="18"/>
        </w:numPr>
      </w:pPr>
      <w:r>
        <w:t>We will ignore chromatic and achromatic edges with negative values</w:t>
      </w:r>
    </w:p>
    <w:p w14:paraId="56FFF4F4" w14:textId="77777777" w:rsidR="00353E68" w:rsidRDefault="00353E68" w:rsidP="00FF5584">
      <w:pPr>
        <w:pStyle w:val="ListParagraph"/>
        <w:numPr>
          <w:ilvl w:val="0"/>
          <w:numId w:val="18"/>
        </w:numPr>
      </w:pPr>
      <w:r>
        <w:t>We will choose to have the horizontal and vertical edges reported in addition to the overall edge contrast.</w:t>
      </w:r>
    </w:p>
    <w:p w14:paraId="346526AF" w14:textId="77777777" w:rsidR="00353E68" w:rsidRDefault="00353E68" w:rsidP="00FF5584">
      <w:pPr>
        <w:pStyle w:val="ListParagraph"/>
        <w:numPr>
          <w:ilvl w:val="0"/>
          <w:numId w:val="18"/>
        </w:numPr>
      </w:pPr>
      <w:r>
        <w:t>We will choose a maximum display contrast of 40 (this has no impact on the data).</w:t>
      </w:r>
    </w:p>
    <w:p w14:paraId="2789CC96" w14:textId="77777777" w:rsidR="00353E68" w:rsidRDefault="00353E68" w:rsidP="00353E68">
      <w:pPr>
        <w:pStyle w:val="ListParagraph"/>
      </w:pPr>
    </w:p>
    <w:p w14:paraId="6C7A5521" w14:textId="77777777" w:rsidR="00353E68" w:rsidRDefault="00353E68" w:rsidP="00353E68">
      <w:pPr>
        <w:pStyle w:val="ListParagraph"/>
      </w:pPr>
    </w:p>
    <w:p w14:paraId="2C20CD7F" w14:textId="77777777" w:rsidR="00353E68" w:rsidRDefault="00353E68" w:rsidP="00353E68">
      <w:r w:rsidRPr="00C475A6">
        <w:rPr>
          <w:u w:val="single"/>
        </w:rPr>
        <w:t>Step 7:</w:t>
      </w:r>
      <w:r>
        <w:t xml:space="preserve"> Provide input settings relating to module 3 - </w:t>
      </w:r>
      <w:proofErr w:type="spellStart"/>
      <w:r>
        <w:t>GabRat</w:t>
      </w:r>
      <w:proofErr w:type="spellEnd"/>
    </w:p>
    <w:p w14:paraId="01785A61" w14:textId="77777777" w:rsidR="00353E68" w:rsidRDefault="00353E68" w:rsidP="00353E68">
      <w:r>
        <w:t xml:space="preserve">Most settings for </w:t>
      </w:r>
      <w:proofErr w:type="spellStart"/>
      <w:r>
        <w:t>GabRat</w:t>
      </w:r>
      <w:proofErr w:type="spellEnd"/>
      <w:r>
        <w:t xml:space="preserve"> will be similar to the other modules. However, for </w:t>
      </w:r>
      <w:proofErr w:type="spellStart"/>
      <w:r>
        <w:t>GabRat</w:t>
      </w:r>
      <w:proofErr w:type="spellEnd"/>
      <w:r>
        <w:t xml:space="preserve"> we will:</w:t>
      </w:r>
    </w:p>
    <w:p w14:paraId="012FFB88" w14:textId="77777777" w:rsidR="00353E68" w:rsidRDefault="00353E68" w:rsidP="005A1DB4">
      <w:pPr>
        <w:pStyle w:val="ListParagraph"/>
        <w:numPr>
          <w:ilvl w:val="0"/>
          <w:numId w:val="16"/>
        </w:numPr>
      </w:pPr>
      <w:r>
        <w:t>NOT cluster the images</w:t>
      </w:r>
    </w:p>
    <w:p w14:paraId="28D13E0A" w14:textId="77777777" w:rsidR="00353E68" w:rsidRDefault="00353E68" w:rsidP="005A1DB4">
      <w:pPr>
        <w:pStyle w:val="ListParagraph"/>
        <w:numPr>
          <w:ilvl w:val="0"/>
          <w:numId w:val="16"/>
        </w:numPr>
      </w:pPr>
      <w:r>
        <w:t xml:space="preserve">NOT run particle analysis, as our images for </w:t>
      </w:r>
      <w:proofErr w:type="spellStart"/>
      <w:r>
        <w:t>GabRat</w:t>
      </w:r>
      <w:proofErr w:type="spellEnd"/>
      <w:r>
        <w:t xml:space="preserve"> will not be clustered</w:t>
      </w:r>
    </w:p>
    <w:p w14:paraId="7E45DC5B" w14:textId="77777777" w:rsidR="00353E68" w:rsidRDefault="00353E68" w:rsidP="005A1DB4">
      <w:pPr>
        <w:pStyle w:val="ListParagraph"/>
        <w:numPr>
          <w:ilvl w:val="0"/>
          <w:numId w:val="16"/>
        </w:numPr>
      </w:pPr>
      <w:r>
        <w:t>NOT run RNL clustering, as we want edges in our images left as unprocessed as possible following acuity modelling.</w:t>
      </w:r>
    </w:p>
    <w:p w14:paraId="592394FE" w14:textId="4BC3131C" w:rsidR="00353E68" w:rsidRDefault="00353E68" w:rsidP="005A1DB4">
      <w:pPr>
        <w:pStyle w:val="ListParagraph"/>
        <w:numPr>
          <w:ilvl w:val="0"/>
          <w:numId w:val="16"/>
        </w:numPr>
      </w:pPr>
      <w:r>
        <w:t xml:space="preserve">Run our Gaussian acuity correction with a value of 1cpd, the assumed </w:t>
      </w:r>
      <w:proofErr w:type="spellStart"/>
      <w:r>
        <w:rPr>
          <w:rFonts w:cstheme="minorHAnsi"/>
        </w:rPr>
        <w:t>λ</w:t>
      </w:r>
      <w:r>
        <w:t>max</w:t>
      </w:r>
      <w:proofErr w:type="spellEnd"/>
      <w:r>
        <w:t xml:space="preserve"> of the CSF in a </w:t>
      </w:r>
      <w:r w:rsidR="005B6AF8">
        <w:t xml:space="preserve">songbird </w:t>
      </w:r>
      <w:r w:rsidR="005B6AF8">
        <w:fldChar w:fldCharType="begin" w:fldLock="1"/>
      </w:r>
      <w:r w:rsidR="005B6AF8">
        <w:instrText>ADDIN CSL_CITATION {"citationItems":[{"id":"ITEM-1","itemData":{"DOI":"10.1007/s00359-011-0664-3","ISBN":"0035901106643","ISSN":"03407594","PMID":"21735223","abstract":"Barn owls are nocturnal predators which have evolved specific sensory and morphological adaptations to a life in dim light. Here, some of the most fundamental properties of spatial vision in barn owls are reviewed. The eye with its tubular shape is rigidly integrated in the skull so that eye movements are very much restricted. The eyes are oriented frontally, allowing for a large binocular overlap. Accommodation, but not pupil dilation, is coupled between the two eyes. The retina is rod dominated and lacks a visible fovea. Retinal ganglion cells form a marked region of highest density that extends to a horizontally oriented visual streak. Behavioural visual acuity and contrast sensitivity are poor, although the optical quality of the ocular media is excellent. A low f-number allows high image quality at low light levels. Vernier acuity was found to be a hyperacute percept. Owls have global stereopsis with hyperacute stereo acuity thresholds. Neurons of the visual Wulst are sensitive to binocular disparities. Orientation based saliency was demonstrated in a visual-search experiment, and higher cognitive abilities were shown when the owl's were able to use illusory contours for object discrimination. © 2011 Springer-Verlag.","author":[{"dropping-particle":"","family":"Harmening","given":"Wolf M.","non-dropping-particle":"","parse-names":false,"suffix":""},{"dropping-particle":"","family":"Wagner","given":"Hermann","non-dropping-particle":"","parse-names":false,"suffix":""}],"container-title":"Journal of Comparative Physiology A: Neuroethology, Sensory, Neural, and Behavioral Physiology","id":"ITEM-1","issue":"11","issued":{"date-parts":[["2011"]]},"page":"1031-1042","title":"From optics to attention: Visual perception in barn owls","type":"article-journal","volume":"197"},"uris":["http://www.mendeley.com/documents/?uuid=7393e5cc-622f-476b-a755-20063d0935c1"]}],"mendeley":{"formattedCitation":"(Harmening &amp; Wagner, 2011)","plainTextFormattedCitation":"(Harmening &amp; Wagner, 2011)"},"properties":{"noteIndex":0},"schema":"https://github.com/citation-style-language/schema/raw/master/csl-citation.json"}</w:instrText>
      </w:r>
      <w:r w:rsidR="005B6AF8">
        <w:fldChar w:fldCharType="separate"/>
      </w:r>
      <w:r w:rsidR="005B6AF8" w:rsidRPr="005B6AF8">
        <w:rPr>
          <w:noProof/>
        </w:rPr>
        <w:t>(Harmening &amp; Wagner, 2011)</w:t>
      </w:r>
      <w:r w:rsidR="005B6AF8">
        <w:fldChar w:fldCharType="end"/>
      </w:r>
      <w:r w:rsidR="005B6AF8">
        <w:t>.</w:t>
      </w:r>
      <w:r>
        <w:t xml:space="preserve">  </w:t>
      </w:r>
    </w:p>
    <w:p w14:paraId="4517B528" w14:textId="77777777" w:rsidR="00353E68" w:rsidRDefault="00353E68" w:rsidP="00353E68">
      <w:proofErr w:type="spellStart"/>
      <w:r>
        <w:t>GabRat</w:t>
      </w:r>
      <w:proofErr w:type="spellEnd"/>
      <w:r>
        <w:t xml:space="preserve"> requires a set of specific inputs at the end:</w:t>
      </w:r>
      <w:r>
        <w:rPr>
          <w:noProof/>
        </w:rPr>
        <w:drawing>
          <wp:anchor distT="0" distB="0" distL="114300" distR="114300" simplePos="0" relativeHeight="251687936" behindDoc="0" locked="0" layoutInCell="1" allowOverlap="1" wp14:anchorId="3F975349" wp14:editId="2B62E599">
            <wp:simplePos x="0" y="0"/>
            <wp:positionH relativeFrom="column">
              <wp:posOffset>596900</wp:posOffset>
            </wp:positionH>
            <wp:positionV relativeFrom="paragraph">
              <wp:posOffset>588645</wp:posOffset>
            </wp:positionV>
            <wp:extent cx="3898900" cy="2850515"/>
            <wp:effectExtent l="0" t="0" r="6350" b="6985"/>
            <wp:wrapTopAndBottom/>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3898900" cy="2850515"/>
                    </a:xfrm>
                    <a:prstGeom prst="rect">
                      <a:avLst/>
                    </a:prstGeom>
                  </pic:spPr>
                </pic:pic>
              </a:graphicData>
            </a:graphic>
            <wp14:sizeRelH relativeFrom="margin">
              <wp14:pctWidth>0</wp14:pctWidth>
            </wp14:sizeRelH>
            <wp14:sizeRelV relativeFrom="margin">
              <wp14:pctHeight>0</wp14:pctHeight>
            </wp14:sizeRelV>
          </wp:anchor>
        </w:drawing>
      </w:r>
    </w:p>
    <w:p w14:paraId="398D940D" w14:textId="77777777" w:rsidR="00353E68" w:rsidRDefault="00353E68" w:rsidP="00353E68">
      <w:pPr>
        <w:tabs>
          <w:tab w:val="left" w:pos="1330"/>
        </w:tabs>
      </w:pPr>
      <w:r>
        <w:tab/>
      </w:r>
    </w:p>
    <w:p w14:paraId="07758C5F" w14:textId="77777777" w:rsidR="00353E68" w:rsidRDefault="00353E68" w:rsidP="00353E68">
      <w:pPr>
        <w:tabs>
          <w:tab w:val="left" w:pos="1330"/>
        </w:tabs>
      </w:pPr>
    </w:p>
    <w:p w14:paraId="4396BD3A" w14:textId="77777777" w:rsidR="00353E68" w:rsidRDefault="00353E68" w:rsidP="00353E68">
      <w:pPr>
        <w:tabs>
          <w:tab w:val="left" w:pos="1330"/>
        </w:tabs>
      </w:pPr>
      <w:r>
        <w:t xml:space="preserve">We will leave these settings at default. In a nutshell: The acuity modelling applied to the image means we won’t need to adjust the properties of the Gabor filter (leave default settings) </w:t>
      </w:r>
      <w:r>
        <w:sym w:font="Wingdings" w:char="F0E0"/>
      </w:r>
      <w:r>
        <w:t xml:space="preserve"> It’s all happening at the scale of a receptive field already, due to our image rescaling. </w:t>
      </w:r>
    </w:p>
    <w:p w14:paraId="08E63410" w14:textId="77777777" w:rsidR="00353E68" w:rsidRDefault="00353E68" w:rsidP="00353E68">
      <w:pPr>
        <w:tabs>
          <w:tab w:val="left" w:pos="1330"/>
        </w:tabs>
      </w:pPr>
    </w:p>
    <w:p w14:paraId="02680310" w14:textId="77777777" w:rsidR="00353E68" w:rsidRDefault="00353E68" w:rsidP="00353E68">
      <w:pPr>
        <w:tabs>
          <w:tab w:val="left" w:pos="1330"/>
        </w:tabs>
      </w:pPr>
      <w:r w:rsidRPr="00FD590B">
        <w:rPr>
          <w:u w:val="single"/>
        </w:rPr>
        <w:t xml:space="preserve">Step 8: </w:t>
      </w:r>
      <w:r>
        <w:t>Provide input settings relating to module 4 – Colour Maps</w:t>
      </w:r>
    </w:p>
    <w:p w14:paraId="6B4A2798" w14:textId="77777777" w:rsidR="00353E68" w:rsidRDefault="00353E68" w:rsidP="00353E68">
      <w:pPr>
        <w:tabs>
          <w:tab w:val="left" w:pos="1330"/>
        </w:tabs>
      </w:pPr>
      <w:r>
        <w:t>Most settings for Colour Maps will be similar to the other modules. However, for Colour maps we will:</w:t>
      </w:r>
    </w:p>
    <w:p w14:paraId="16DDE790" w14:textId="77777777" w:rsidR="00353E68" w:rsidRDefault="00353E68" w:rsidP="00353E68">
      <w:pPr>
        <w:tabs>
          <w:tab w:val="left" w:pos="1330"/>
        </w:tabs>
      </w:pPr>
    </w:p>
    <w:p w14:paraId="5A0934BC" w14:textId="77777777" w:rsidR="00353E68" w:rsidRDefault="00353E68" w:rsidP="005A1DB4">
      <w:pPr>
        <w:pStyle w:val="ListParagraph"/>
        <w:numPr>
          <w:ilvl w:val="0"/>
          <w:numId w:val="17"/>
        </w:numPr>
        <w:tabs>
          <w:tab w:val="left" w:pos="1330"/>
        </w:tabs>
      </w:pPr>
      <w:r>
        <w:lastRenderedPageBreak/>
        <w:t>NOT cluster our images</w:t>
      </w:r>
    </w:p>
    <w:p w14:paraId="2E38FDB2" w14:textId="77777777" w:rsidR="00353E68" w:rsidRDefault="00353E68" w:rsidP="005A1DB4">
      <w:pPr>
        <w:pStyle w:val="ListParagraph"/>
        <w:numPr>
          <w:ilvl w:val="0"/>
          <w:numId w:val="17"/>
        </w:numPr>
        <w:tabs>
          <w:tab w:val="left" w:pos="1330"/>
        </w:tabs>
      </w:pPr>
      <w:r>
        <w:t>Use the RNL filter, as we want to restrict the range of colours in our image (try with and without to see the difference).</w:t>
      </w:r>
    </w:p>
    <w:p w14:paraId="5B6950A2" w14:textId="77777777" w:rsidR="00353E68" w:rsidRDefault="00353E68" w:rsidP="005A1DB4">
      <w:pPr>
        <w:pStyle w:val="ListParagraph"/>
        <w:numPr>
          <w:ilvl w:val="0"/>
          <w:numId w:val="17"/>
        </w:numPr>
        <w:tabs>
          <w:tab w:val="left" w:pos="1330"/>
        </w:tabs>
      </w:pPr>
      <w:r>
        <w:t xml:space="preserve">Not enable particle analysis, as our images won’t be clustered. </w:t>
      </w:r>
    </w:p>
    <w:p w14:paraId="72472ED1" w14:textId="77777777" w:rsidR="00353E68" w:rsidRDefault="00353E68" w:rsidP="00353E68">
      <w:pPr>
        <w:tabs>
          <w:tab w:val="left" w:pos="1330"/>
        </w:tabs>
      </w:pPr>
    </w:p>
    <w:p w14:paraId="2FDBEB35" w14:textId="77777777" w:rsidR="00353E68" w:rsidRDefault="00353E68" w:rsidP="00353E68">
      <w:pPr>
        <w:tabs>
          <w:tab w:val="left" w:pos="1330"/>
        </w:tabs>
      </w:pPr>
      <w:r>
        <w:rPr>
          <w:noProof/>
        </w:rPr>
        <w:drawing>
          <wp:anchor distT="0" distB="0" distL="114300" distR="114300" simplePos="0" relativeHeight="251688960" behindDoc="0" locked="0" layoutInCell="1" allowOverlap="1" wp14:anchorId="0C0EDC67" wp14:editId="312A0946">
            <wp:simplePos x="0" y="0"/>
            <wp:positionH relativeFrom="margin">
              <wp:posOffset>406400</wp:posOffset>
            </wp:positionH>
            <wp:positionV relativeFrom="paragraph">
              <wp:posOffset>1022350</wp:posOffset>
            </wp:positionV>
            <wp:extent cx="4311650" cy="2918460"/>
            <wp:effectExtent l="0" t="0" r="0" b="0"/>
            <wp:wrapTopAndBottom/>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23" cstate="screen">
                      <a:extLst>
                        <a:ext uri="{28A0092B-C50C-407E-A947-70E740481C1C}">
                          <a14:useLocalDpi xmlns:a14="http://schemas.microsoft.com/office/drawing/2010/main"/>
                        </a:ext>
                      </a:extLst>
                    </a:blip>
                    <a:stretch>
                      <a:fillRect/>
                    </a:stretch>
                  </pic:blipFill>
                  <pic:spPr>
                    <a:xfrm>
                      <a:off x="0" y="0"/>
                      <a:ext cx="4311650" cy="2918460"/>
                    </a:xfrm>
                    <a:prstGeom prst="rect">
                      <a:avLst/>
                    </a:prstGeom>
                  </pic:spPr>
                </pic:pic>
              </a:graphicData>
            </a:graphic>
            <wp14:sizeRelH relativeFrom="margin">
              <wp14:pctWidth>0</wp14:pctWidth>
            </wp14:sizeRelH>
            <wp14:sizeRelV relativeFrom="margin">
              <wp14:pctHeight>0</wp14:pctHeight>
            </wp14:sizeRelV>
          </wp:anchor>
        </w:drawing>
      </w:r>
      <w:r>
        <w:t xml:space="preserve">Colour Maps require the user to set the resolution of the Colour Map files. We recommend using the default resolution of 4 pixels per JND. </w:t>
      </w:r>
    </w:p>
    <w:p w14:paraId="22DB1DA8" w14:textId="77777777" w:rsidR="00353E68" w:rsidRPr="006762D1" w:rsidRDefault="00353E68" w:rsidP="00353E68"/>
    <w:p w14:paraId="4B0D81DC" w14:textId="77777777" w:rsidR="00353E68" w:rsidRPr="006762D1" w:rsidRDefault="00353E68" w:rsidP="00353E68"/>
    <w:p w14:paraId="603BA7DE" w14:textId="77777777" w:rsidR="00353E68" w:rsidRPr="006762D1" w:rsidRDefault="00353E68" w:rsidP="00353E68"/>
    <w:p w14:paraId="6BA3CC68" w14:textId="77777777" w:rsidR="00353E68" w:rsidRPr="006762D1" w:rsidRDefault="00353E68" w:rsidP="00353E68"/>
    <w:p w14:paraId="05E5AD0B" w14:textId="77777777" w:rsidR="00353E68" w:rsidRPr="006762D1" w:rsidRDefault="00353E68" w:rsidP="00353E68">
      <w:pPr>
        <w:tabs>
          <w:tab w:val="left" w:pos="1790"/>
        </w:tabs>
      </w:pPr>
      <w:r>
        <w:rPr>
          <w:noProof/>
        </w:rPr>
        <w:drawing>
          <wp:anchor distT="0" distB="0" distL="114300" distR="114300" simplePos="0" relativeHeight="251689984" behindDoc="0" locked="0" layoutInCell="1" allowOverlap="1" wp14:anchorId="34B2A290" wp14:editId="441349E0">
            <wp:simplePos x="0" y="0"/>
            <wp:positionH relativeFrom="margin">
              <wp:posOffset>387350</wp:posOffset>
            </wp:positionH>
            <wp:positionV relativeFrom="paragraph">
              <wp:posOffset>441325</wp:posOffset>
            </wp:positionV>
            <wp:extent cx="4178300" cy="2309495"/>
            <wp:effectExtent l="0" t="0" r="0" b="0"/>
            <wp:wrapTopAndBottom/>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4178300" cy="2309495"/>
                    </a:xfrm>
                    <a:prstGeom prst="rect">
                      <a:avLst/>
                    </a:prstGeom>
                  </pic:spPr>
                </pic:pic>
              </a:graphicData>
            </a:graphic>
            <wp14:sizeRelH relativeFrom="margin">
              <wp14:pctWidth>0</wp14:pctWidth>
            </wp14:sizeRelH>
            <wp14:sizeRelV relativeFrom="margin">
              <wp14:pctHeight>0</wp14:pctHeight>
            </wp14:sizeRelV>
          </wp:anchor>
        </w:drawing>
      </w:r>
      <w:r w:rsidRPr="006762D1">
        <w:rPr>
          <w:u w:val="single"/>
        </w:rPr>
        <w:t xml:space="preserve">Step 9: </w:t>
      </w:r>
      <w:r>
        <w:t>Define which cone mapping functions (‘visual models’) to use</w:t>
      </w:r>
    </w:p>
    <w:p w14:paraId="572C2AD4" w14:textId="77777777" w:rsidR="00353E68" w:rsidRPr="006762D1" w:rsidRDefault="00353E68" w:rsidP="00353E68"/>
    <w:p w14:paraId="5473EAD2" w14:textId="37419CA1" w:rsidR="00353E68" w:rsidRDefault="00353E68" w:rsidP="00353E68">
      <w:pPr>
        <w:pStyle w:val="ListParagraph"/>
        <w:numPr>
          <w:ilvl w:val="1"/>
          <w:numId w:val="1"/>
        </w:numPr>
      </w:pPr>
      <w:r>
        <w:t xml:space="preserve">We will be using: </w:t>
      </w:r>
      <w:r w:rsidR="0012587C" w:rsidRPr="00353E68">
        <w:t>Nikon_D7000_Novoflex_35mm_D65_to_Bluetit_D65</w:t>
      </w:r>
      <w:r>
        <w:t xml:space="preserve">. </w:t>
      </w:r>
    </w:p>
    <w:p w14:paraId="06CBCB49" w14:textId="77777777" w:rsidR="00353E68" w:rsidRPr="0010109A" w:rsidRDefault="00353E68" w:rsidP="00353E68">
      <w:pPr>
        <w:pStyle w:val="ListParagraph"/>
      </w:pPr>
    </w:p>
    <w:p w14:paraId="534262FF" w14:textId="77777777" w:rsidR="00353E68" w:rsidRPr="006762D1" w:rsidRDefault="00353E68" w:rsidP="00353E68">
      <w:pPr>
        <w:pStyle w:val="ListParagraph"/>
      </w:pPr>
    </w:p>
    <w:p w14:paraId="34DCA24F" w14:textId="2E0F215C" w:rsidR="00353E68" w:rsidRPr="006762D1" w:rsidRDefault="00353E68" w:rsidP="00353E68">
      <w:r>
        <w:t>The analysis should take a couple of minutes to run.</w:t>
      </w:r>
      <w:r w:rsidR="0012587C">
        <w:t xml:space="preserve"> Note that this analysis will take longer than example 1 due to the significantly increased spatial acuity of the viewer. </w:t>
      </w:r>
    </w:p>
    <w:p w14:paraId="2175EDA1" w14:textId="77777777" w:rsidR="00353E68" w:rsidRDefault="00353E68" w:rsidP="00353E68">
      <w:pPr>
        <w:rPr>
          <w:b/>
          <w:bCs/>
        </w:rPr>
      </w:pPr>
    </w:p>
    <w:p w14:paraId="4429FD73" w14:textId="603F9A20" w:rsidR="00353E68" w:rsidRPr="008D2372" w:rsidRDefault="00353E68" w:rsidP="00353E68">
      <w:pPr>
        <w:pStyle w:val="Heading2"/>
      </w:pPr>
      <w:bookmarkStart w:id="3" w:name="_Toc126140668"/>
      <w:r w:rsidRPr="008D2372">
        <w:t xml:space="preserve">Example </w:t>
      </w:r>
      <w:r w:rsidR="0012587C">
        <w:t>2</w:t>
      </w:r>
      <w:r w:rsidR="004F5ED6">
        <w:t>:</w:t>
      </w:r>
      <w:r>
        <w:t xml:space="preserve"> </w:t>
      </w:r>
      <w:r w:rsidRPr="008D2372">
        <w:t>Data Output</w:t>
      </w:r>
      <w:bookmarkEnd w:id="3"/>
    </w:p>
    <w:p w14:paraId="19ECF4F4" w14:textId="77777777" w:rsidR="00353E68" w:rsidRDefault="00353E68" w:rsidP="00353E68">
      <w:r>
        <w:t>The batch script will provide a detailed log for the settings used at the top level. Please upload this log with any published data and modelling files to promote reproducibility.</w:t>
      </w:r>
    </w:p>
    <w:p w14:paraId="327DF5C1" w14:textId="77777777" w:rsidR="00353E68" w:rsidRDefault="00353E68" w:rsidP="00353E68">
      <w:r>
        <w:rPr>
          <w:noProof/>
        </w:rPr>
        <w:drawing>
          <wp:anchor distT="0" distB="0" distL="114300" distR="114300" simplePos="0" relativeHeight="251692032" behindDoc="0" locked="0" layoutInCell="1" allowOverlap="1" wp14:anchorId="52EC5106" wp14:editId="4EED4106">
            <wp:simplePos x="0" y="0"/>
            <wp:positionH relativeFrom="margin">
              <wp:posOffset>431800</wp:posOffset>
            </wp:positionH>
            <wp:positionV relativeFrom="paragraph">
              <wp:posOffset>210185</wp:posOffset>
            </wp:positionV>
            <wp:extent cx="4413250" cy="1356360"/>
            <wp:effectExtent l="0" t="0" r="6350" b="0"/>
            <wp:wrapTopAndBottom/>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4413250" cy="1356360"/>
                    </a:xfrm>
                    <a:prstGeom prst="rect">
                      <a:avLst/>
                    </a:prstGeom>
                  </pic:spPr>
                </pic:pic>
              </a:graphicData>
            </a:graphic>
            <wp14:sizeRelH relativeFrom="margin">
              <wp14:pctWidth>0</wp14:pctWidth>
            </wp14:sizeRelH>
            <wp14:sizeRelV relativeFrom="margin">
              <wp14:pctHeight>0</wp14:pctHeight>
            </wp14:sizeRelV>
          </wp:anchor>
        </w:drawing>
      </w:r>
    </w:p>
    <w:p w14:paraId="2549C109" w14:textId="77777777" w:rsidR="00353E68" w:rsidRDefault="00353E68" w:rsidP="00353E68"/>
    <w:p w14:paraId="197F3A88" w14:textId="77777777" w:rsidR="00353E68" w:rsidRPr="006762D1" w:rsidRDefault="00353E68" w:rsidP="00353E68"/>
    <w:p w14:paraId="40F53917" w14:textId="77777777" w:rsidR="00353E68" w:rsidRDefault="00353E68" w:rsidP="00353E68">
      <w:r>
        <w:t>All data output will be stored in a distance-specific folder. In our case 30cm and 50cm.</w:t>
      </w:r>
    </w:p>
    <w:p w14:paraId="1A9BFE5A" w14:textId="77777777" w:rsidR="00353E68" w:rsidRDefault="00353E68" w:rsidP="00353E68">
      <w:r>
        <w:rPr>
          <w:noProof/>
        </w:rPr>
        <w:drawing>
          <wp:anchor distT="0" distB="0" distL="114300" distR="114300" simplePos="0" relativeHeight="251693056" behindDoc="0" locked="0" layoutInCell="1" allowOverlap="1" wp14:anchorId="7EE467F4" wp14:editId="1B75079C">
            <wp:simplePos x="0" y="0"/>
            <wp:positionH relativeFrom="column">
              <wp:posOffset>838200</wp:posOffset>
            </wp:positionH>
            <wp:positionV relativeFrom="paragraph">
              <wp:posOffset>234950</wp:posOffset>
            </wp:positionV>
            <wp:extent cx="3746500" cy="1674427"/>
            <wp:effectExtent l="0" t="0" r="6350" b="2540"/>
            <wp:wrapTopAndBottom/>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3746500" cy="1674427"/>
                    </a:xfrm>
                    <a:prstGeom prst="rect">
                      <a:avLst/>
                    </a:prstGeom>
                  </pic:spPr>
                </pic:pic>
              </a:graphicData>
            </a:graphic>
          </wp:anchor>
        </w:drawing>
      </w:r>
    </w:p>
    <w:p w14:paraId="6D7971BF" w14:textId="77777777" w:rsidR="00353E68" w:rsidRPr="006762D1" w:rsidRDefault="00353E68" w:rsidP="00353E68"/>
    <w:p w14:paraId="670DAF49" w14:textId="77777777" w:rsidR="00353E68" w:rsidRDefault="00353E68" w:rsidP="00353E68"/>
    <w:p w14:paraId="130A69F3" w14:textId="77777777" w:rsidR="00353E68" w:rsidRDefault="00353E68" w:rsidP="00353E68">
      <w:r>
        <w:rPr>
          <w:noProof/>
        </w:rPr>
        <w:lastRenderedPageBreak/>
        <w:drawing>
          <wp:anchor distT="0" distB="0" distL="114300" distR="114300" simplePos="0" relativeHeight="251694080" behindDoc="0" locked="0" layoutInCell="1" allowOverlap="1" wp14:anchorId="73B1AAD5" wp14:editId="01F3B24E">
            <wp:simplePos x="0" y="0"/>
            <wp:positionH relativeFrom="column">
              <wp:posOffset>1285875</wp:posOffset>
            </wp:positionH>
            <wp:positionV relativeFrom="paragraph">
              <wp:posOffset>544830</wp:posOffset>
            </wp:positionV>
            <wp:extent cx="2038350" cy="1671320"/>
            <wp:effectExtent l="0" t="0" r="0" b="5080"/>
            <wp:wrapTopAndBottom/>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203835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Within each distance folder, a log file for each ROI and module can be found, together with all generated output </w:t>
      </w:r>
      <w:r w:rsidRPr="003B4BDD">
        <w:rPr>
          <w:b/>
          <w:bCs/>
        </w:rPr>
        <w:t>for module 1</w:t>
      </w:r>
      <w:r>
        <w:t>:</w:t>
      </w:r>
    </w:p>
    <w:p w14:paraId="118F4E5F" w14:textId="77777777" w:rsidR="00353E68" w:rsidRDefault="00353E68" w:rsidP="00353E68">
      <w:r>
        <w:t>Specifically, for each ROI you will find:</w:t>
      </w:r>
    </w:p>
    <w:p w14:paraId="41BE43BD" w14:textId="77777777" w:rsidR="00353E68" w:rsidRDefault="00353E68" w:rsidP="00353E68">
      <w:r w:rsidRPr="007D57E1">
        <w:rPr>
          <w:u w:val="single"/>
        </w:rPr>
        <w:t xml:space="preserve">‘ROI NAME’_blurred.tiff </w:t>
      </w:r>
      <w:r>
        <w:sym w:font="Wingdings" w:char="F0E0"/>
      </w:r>
      <w:r>
        <w:t xml:space="preserve"> a multispectral .tiff of your ROI after acuity modelling &amp; RNL filtering (or without filtering if you don’t use the RNL filter). This is great for visualisations (i.e. false colour presentation images). </w:t>
      </w:r>
    </w:p>
    <w:p w14:paraId="3B399076" w14:textId="77777777" w:rsidR="00353E68" w:rsidRDefault="00353E68" w:rsidP="00353E68">
      <w:r w:rsidRPr="007D57E1">
        <w:rPr>
          <w:u w:val="single"/>
        </w:rPr>
        <w:t xml:space="preserve">‘ROI </w:t>
      </w:r>
      <w:proofErr w:type="spellStart"/>
      <w:r w:rsidRPr="007D57E1">
        <w:rPr>
          <w:u w:val="single"/>
        </w:rPr>
        <w:t>NAME’_Cluster</w:t>
      </w:r>
      <w:proofErr w:type="spellEnd"/>
      <w:r w:rsidRPr="007D57E1">
        <w:rPr>
          <w:u w:val="single"/>
        </w:rPr>
        <w:t xml:space="preserve"> Particle Analysis Summary Results</w:t>
      </w:r>
      <w:r>
        <w:rPr>
          <w:u w:val="single"/>
        </w:rPr>
        <w:t>.csv</w:t>
      </w:r>
      <w:r>
        <w:t xml:space="preserve"> </w:t>
      </w:r>
      <w:r>
        <w:sym w:font="Wingdings" w:char="F0E0"/>
      </w:r>
      <w:r>
        <w:t xml:space="preserve"> A summary of all individual clusters (summarised across individual sub particles) in the segmented image. This is a great way to get a suite of descriptors summarising each colour pattern element, such as its average orientation, total size, solidity, etc. This is a base ImageJ function documented </w:t>
      </w:r>
      <w:hyperlink r:id="rId43" w:history="1">
        <w:r w:rsidRPr="002B361B">
          <w:rPr>
            <w:rStyle w:val="Hyperlink"/>
          </w:rPr>
          <w:t>here</w:t>
        </w:r>
      </w:hyperlink>
      <w:r>
        <w:t>.</w:t>
      </w:r>
    </w:p>
    <w:p w14:paraId="2A67E0CD" w14:textId="77777777" w:rsidR="00353E68" w:rsidRDefault="00353E68" w:rsidP="00353E68">
      <w:r w:rsidRPr="00264314">
        <w:rPr>
          <w:u w:val="single"/>
        </w:rPr>
        <w:t>‘ROI NAME’ Cluster Results.csv</w:t>
      </w:r>
      <w:r>
        <w:t xml:space="preserve"> </w:t>
      </w:r>
      <w:r>
        <w:sym w:font="Wingdings" w:char="F0E0"/>
      </w:r>
      <w:r>
        <w:t xml:space="preserve"> A range of basic summary metrics for each cluster in the ROI, such as different mean chromaticity metrics, mean receptor channel stimulation etc.</w:t>
      </w:r>
    </w:p>
    <w:p w14:paraId="6E27DB75" w14:textId="77777777" w:rsidR="00353E68" w:rsidRDefault="00353E68" w:rsidP="00353E68">
      <w:r w:rsidRPr="00264314">
        <w:rPr>
          <w:u w:val="single"/>
        </w:rPr>
        <w:t>‘ROI NAME’_Clustered.tiff</w:t>
      </w:r>
      <w:r>
        <w:t xml:space="preserve"> </w:t>
      </w:r>
      <w:r>
        <w:sym w:font="Wingdings" w:char="F0E0"/>
      </w:r>
      <w:r>
        <w:t xml:space="preserve"> A multispectral .tiff of your ROI after RNL clustering. This is great for visualisations (i.e. false colour presentation images). </w:t>
      </w:r>
    </w:p>
    <w:p w14:paraId="0A1B002F" w14:textId="77777777" w:rsidR="00353E68" w:rsidRDefault="00353E68" w:rsidP="00353E68">
      <w:r w:rsidRPr="00264314">
        <w:rPr>
          <w:u w:val="single"/>
        </w:rPr>
        <w:t xml:space="preserve">‘ROI </w:t>
      </w:r>
      <w:proofErr w:type="spellStart"/>
      <w:r w:rsidRPr="00264314">
        <w:rPr>
          <w:u w:val="single"/>
        </w:rPr>
        <w:t>NAME’_Individual</w:t>
      </w:r>
      <w:proofErr w:type="spellEnd"/>
      <w:r w:rsidRPr="00264314">
        <w:rPr>
          <w:u w:val="single"/>
        </w:rPr>
        <w:t xml:space="preserve"> Particle Results.csv</w:t>
      </w:r>
      <w:r>
        <w:t xml:space="preserve"> </w:t>
      </w:r>
      <w:r>
        <w:sym w:font="Wingdings" w:char="F0E0"/>
      </w:r>
      <w:r>
        <w:t xml:space="preserve"> Particle descriptors for all sub-particles. A good source of information on shape of individual colour pattern elements.</w:t>
      </w:r>
    </w:p>
    <w:p w14:paraId="48E2B51C" w14:textId="77777777" w:rsidR="00353E68" w:rsidRDefault="00353E68" w:rsidP="00353E68">
      <w:r w:rsidRPr="005908BB">
        <w:rPr>
          <w:u w:val="single"/>
        </w:rPr>
        <w:t>‘ROI’</w:t>
      </w:r>
      <w:r>
        <w:rPr>
          <w:u w:val="single"/>
        </w:rPr>
        <w:t xml:space="preserve"> </w:t>
      </w:r>
      <w:r w:rsidRPr="005908BB">
        <w:rPr>
          <w:u w:val="single"/>
        </w:rPr>
        <w:t>Log.txt</w:t>
      </w:r>
      <w:r>
        <w:t xml:space="preserve"> </w:t>
      </w:r>
      <w:r>
        <w:sym w:font="Wingdings" w:char="F0E0"/>
      </w:r>
      <w:r>
        <w:t xml:space="preserve"> A log file of all processing steps and their respective settings applied in module 1. </w:t>
      </w:r>
    </w:p>
    <w:p w14:paraId="3C4AC931" w14:textId="77777777" w:rsidR="00353E68" w:rsidRDefault="00353E68" w:rsidP="00353E68">
      <w:r w:rsidRPr="00FE580A">
        <w:rPr>
          <w:u w:val="single"/>
        </w:rPr>
        <w:t>‘ROI NAME’</w:t>
      </w:r>
      <w:r>
        <w:rPr>
          <w:u w:val="single"/>
        </w:rPr>
        <w:t>_</w:t>
      </w:r>
      <w:r w:rsidRPr="00FE580A">
        <w:rPr>
          <w:u w:val="single"/>
        </w:rPr>
        <w:t>ROI Cluster results.csv</w:t>
      </w:r>
      <w:r>
        <w:t xml:space="preserve"> </w:t>
      </w:r>
      <w:r>
        <w:sym w:font="Wingdings" w:char="F0E0"/>
      </w:r>
      <w:r>
        <w:t xml:space="preserve"> Summary of the spectral properties of the colour pattern elements. This is where you find the transition matrices. This file is the basis for all computations for the CAA, BSA, VCA. </w:t>
      </w:r>
    </w:p>
    <w:p w14:paraId="1C15245C" w14:textId="77777777" w:rsidR="00353E68" w:rsidRDefault="00353E68" w:rsidP="00353E68">
      <w:r w:rsidRPr="004D3370">
        <w:rPr>
          <w:u w:val="single"/>
        </w:rPr>
        <w:t xml:space="preserve">‘ROI </w:t>
      </w:r>
      <w:proofErr w:type="spellStart"/>
      <w:r w:rsidRPr="004D3370">
        <w:rPr>
          <w:u w:val="single"/>
        </w:rPr>
        <w:t>Name’_Summary</w:t>
      </w:r>
      <w:proofErr w:type="spellEnd"/>
      <w:r w:rsidRPr="004D3370">
        <w:rPr>
          <w:u w:val="single"/>
        </w:rPr>
        <w:t xml:space="preserve"> Results.csv</w:t>
      </w:r>
      <w:r>
        <w:t xml:space="preserve"> </w:t>
      </w:r>
      <w:r>
        <w:sym w:font="Wingdings" w:char="F0E0"/>
      </w:r>
      <w:r>
        <w:t xml:space="preserve"> All CAA, VCA, BSA parameters.</w:t>
      </w:r>
    </w:p>
    <w:p w14:paraId="7220A2CE" w14:textId="77777777" w:rsidR="00353E68" w:rsidRDefault="00353E68" w:rsidP="00353E68">
      <w:r w:rsidRPr="003B4BDD">
        <w:rPr>
          <w:u w:val="single"/>
        </w:rPr>
        <w:t>‘ROI NAME’_Zonemap.tiff</w:t>
      </w:r>
      <w:r>
        <w:t xml:space="preserve"> </w:t>
      </w:r>
      <w:r>
        <w:sym w:font="Wingdings" w:char="F0E0"/>
      </w:r>
      <w:r>
        <w:t xml:space="preserve"> A .tiff file of the clustered ROI as a zone map, i.e. with each cluster numbered 1 to k.</w:t>
      </w:r>
    </w:p>
    <w:p w14:paraId="69129A51" w14:textId="77777777" w:rsidR="00353E68" w:rsidRDefault="00353E68" w:rsidP="00353E68"/>
    <w:p w14:paraId="09B6FB68" w14:textId="77777777" w:rsidR="00353E68" w:rsidRDefault="00353E68" w:rsidP="00353E68">
      <w:r w:rsidRPr="003B4BDD">
        <w:rPr>
          <w:b/>
          <w:bCs/>
        </w:rPr>
        <w:t>For modules 2 – 4</w:t>
      </w:r>
      <w:r>
        <w:t>, all data output is stored in corresponding subfolders:</w:t>
      </w:r>
    </w:p>
    <w:p w14:paraId="4BD7806C" w14:textId="77777777" w:rsidR="00353E68" w:rsidRDefault="00353E68" w:rsidP="00353E68"/>
    <w:p w14:paraId="25669F8E" w14:textId="77777777" w:rsidR="00353E68" w:rsidRDefault="00353E68" w:rsidP="00353E68">
      <w:r>
        <w:rPr>
          <w:noProof/>
        </w:rPr>
        <w:lastRenderedPageBreak/>
        <w:drawing>
          <wp:anchor distT="0" distB="0" distL="114300" distR="114300" simplePos="0" relativeHeight="251695104" behindDoc="0" locked="0" layoutInCell="1" allowOverlap="1" wp14:anchorId="7D0C16CD" wp14:editId="53D3A6B7">
            <wp:simplePos x="0" y="0"/>
            <wp:positionH relativeFrom="column">
              <wp:posOffset>381000</wp:posOffset>
            </wp:positionH>
            <wp:positionV relativeFrom="paragraph">
              <wp:posOffset>0</wp:posOffset>
            </wp:positionV>
            <wp:extent cx="4013200" cy="1501234"/>
            <wp:effectExtent l="0" t="0" r="6350" b="3810"/>
            <wp:wrapTopAndBottom/>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4013200" cy="1501234"/>
                    </a:xfrm>
                    <a:prstGeom prst="rect">
                      <a:avLst/>
                    </a:prstGeom>
                    <a:ln>
                      <a:noFill/>
                    </a:ln>
                    <a:extLst>
                      <a:ext uri="{53640926-AAD7-44D8-BBD7-CCE9431645EC}">
                        <a14:shadowObscured xmlns:a14="http://schemas.microsoft.com/office/drawing/2010/main"/>
                      </a:ext>
                    </a:extLst>
                  </pic:spPr>
                </pic:pic>
              </a:graphicData>
            </a:graphic>
          </wp:anchor>
        </w:drawing>
      </w:r>
    </w:p>
    <w:p w14:paraId="6D03C8C6" w14:textId="77777777" w:rsidR="00353E68" w:rsidRDefault="00353E68" w:rsidP="00353E68"/>
    <w:p w14:paraId="453A4AFE" w14:textId="77777777" w:rsidR="00353E68" w:rsidRPr="003B4BDD" w:rsidRDefault="00353E68" w:rsidP="00353E68">
      <w:pPr>
        <w:rPr>
          <w:b/>
          <w:bCs/>
        </w:rPr>
      </w:pPr>
      <w:r w:rsidRPr="003B4BDD">
        <w:rPr>
          <w:b/>
          <w:bCs/>
        </w:rPr>
        <w:t>Colour Maps:</w:t>
      </w:r>
    </w:p>
    <w:p w14:paraId="685BBDE0" w14:textId="77777777" w:rsidR="00353E68" w:rsidRDefault="00353E68" w:rsidP="00353E68">
      <w:r>
        <w:t xml:space="preserve">Each ROI is saved as a colour map cloud .tiff file that can be used to visualise colour space and/or calculate colour space overlap using the colour map functions in QCPA (see </w:t>
      </w:r>
      <w:hyperlink r:id="rId44" w:history="1">
        <w:r w:rsidRPr="003B4BDD">
          <w:rPr>
            <w:rStyle w:val="Hyperlink"/>
          </w:rPr>
          <w:t>here</w:t>
        </w:r>
      </w:hyperlink>
      <w:r>
        <w:t xml:space="preserve">). </w:t>
      </w:r>
    </w:p>
    <w:p w14:paraId="22901EC8" w14:textId="77777777" w:rsidR="00353E68" w:rsidRDefault="00353E68" w:rsidP="00353E68">
      <w:r>
        <w:t xml:space="preserve">Additionally, a detailed log can be found in the main folder. </w:t>
      </w:r>
    </w:p>
    <w:p w14:paraId="0DF9A16C" w14:textId="77777777" w:rsidR="00353E68" w:rsidRPr="000939DD" w:rsidRDefault="00353E68" w:rsidP="00353E68">
      <w:pPr>
        <w:rPr>
          <w:b/>
          <w:bCs/>
        </w:rPr>
      </w:pPr>
      <w:r w:rsidRPr="000939DD">
        <w:rPr>
          <w:b/>
          <w:bCs/>
        </w:rPr>
        <w:t>LEIA:</w:t>
      </w:r>
    </w:p>
    <w:p w14:paraId="3CB259A4" w14:textId="77777777" w:rsidR="00353E68" w:rsidRDefault="00353E68" w:rsidP="00353E68">
      <w:r>
        <w:t>For each ROI, the user will have the numerical output of LEIA in a .csv file as well as the visualised chromatic and achromatic LEIA contrast saved as a .tiff. The latter are fantastic for visualisation purposes.</w:t>
      </w:r>
    </w:p>
    <w:p w14:paraId="2125C544" w14:textId="77777777" w:rsidR="00353E68" w:rsidRDefault="00353E68" w:rsidP="00353E68">
      <w:r>
        <w:t xml:space="preserve">Additionally, a detailed log can be found in the main folder. </w:t>
      </w:r>
    </w:p>
    <w:p w14:paraId="410D8FA1" w14:textId="77777777" w:rsidR="00353E68" w:rsidRDefault="00353E68" w:rsidP="00353E68">
      <w:pPr>
        <w:rPr>
          <w:b/>
          <w:bCs/>
        </w:rPr>
      </w:pPr>
      <w:proofErr w:type="spellStart"/>
      <w:r w:rsidRPr="00111633">
        <w:rPr>
          <w:b/>
          <w:bCs/>
        </w:rPr>
        <w:t>GabRat</w:t>
      </w:r>
      <w:proofErr w:type="spellEnd"/>
      <w:r w:rsidRPr="00111633">
        <w:rPr>
          <w:b/>
          <w:bCs/>
        </w:rPr>
        <w:t>:</w:t>
      </w:r>
    </w:p>
    <w:p w14:paraId="404BE9BB" w14:textId="77777777" w:rsidR="00353E68" w:rsidRDefault="00353E68" w:rsidP="00353E68">
      <w:r w:rsidRPr="00111633">
        <w:t xml:space="preserve">Here, the user will find a .csv file with the </w:t>
      </w:r>
      <w:proofErr w:type="spellStart"/>
      <w:r w:rsidRPr="00111633">
        <w:t>GabRat</w:t>
      </w:r>
      <w:proofErr w:type="spellEnd"/>
      <w:r w:rsidRPr="00111633">
        <w:t xml:space="preserve"> values for all ROIs. Note that only the animal ROI is of significance, as the kernel runs along the outside of the animal ROI. </w:t>
      </w:r>
    </w:p>
    <w:p w14:paraId="3B528765" w14:textId="77777777" w:rsidR="00353E68" w:rsidRDefault="00353E68" w:rsidP="00353E68">
      <w:r>
        <w:t xml:space="preserve">Additionally, a detailed log can be found in the main folder. </w:t>
      </w:r>
    </w:p>
    <w:p w14:paraId="68210D13" w14:textId="77777777" w:rsidR="00353E68" w:rsidRDefault="00353E68" w:rsidP="00353E68"/>
    <w:p w14:paraId="56FF7482" w14:textId="0DAE1648" w:rsidR="00353E68" w:rsidRDefault="00353E68" w:rsidP="00353E68">
      <w:pPr>
        <w:rPr>
          <w:color w:val="FF0000"/>
        </w:rPr>
      </w:pPr>
      <w:r>
        <w:t xml:space="preserve">To compile data out of these folders &amp; files, please see the R-script library proved </w:t>
      </w:r>
      <w:r w:rsidR="00A33128">
        <w:t xml:space="preserve">here: </w:t>
      </w:r>
      <w:hyperlink r:id="rId45" w:history="1">
        <w:r w:rsidR="00A33128" w:rsidRPr="00A33128">
          <w:rPr>
            <w:rStyle w:val="Hyperlink"/>
          </w:rPr>
          <w:t>https://github.com/cedricvandenberg/QCPA-batch-script</w:t>
        </w:r>
      </w:hyperlink>
    </w:p>
    <w:p w14:paraId="191B1FCA" w14:textId="77777777" w:rsidR="00353E68" w:rsidRPr="00C362BA" w:rsidRDefault="00353E68" w:rsidP="00C362BA"/>
    <w:sectPr w:rsidR="00353E68" w:rsidRPr="00C362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468A"/>
    <w:multiLevelType w:val="hybridMultilevel"/>
    <w:tmpl w:val="853235F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0E7103"/>
    <w:multiLevelType w:val="hybridMultilevel"/>
    <w:tmpl w:val="65A25D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CA7937"/>
    <w:multiLevelType w:val="hybridMultilevel"/>
    <w:tmpl w:val="48D2353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49472BE"/>
    <w:multiLevelType w:val="hybridMultilevel"/>
    <w:tmpl w:val="C7662F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4E9292F"/>
    <w:multiLevelType w:val="hybridMultilevel"/>
    <w:tmpl w:val="6780361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E7206DE"/>
    <w:multiLevelType w:val="hybridMultilevel"/>
    <w:tmpl w:val="E6A6F0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53B4D74"/>
    <w:multiLevelType w:val="hybridMultilevel"/>
    <w:tmpl w:val="E6A6F0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D517D6F"/>
    <w:multiLevelType w:val="hybridMultilevel"/>
    <w:tmpl w:val="853235F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E7A18A2"/>
    <w:multiLevelType w:val="hybridMultilevel"/>
    <w:tmpl w:val="200CE9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62D7CFE"/>
    <w:multiLevelType w:val="hybridMultilevel"/>
    <w:tmpl w:val="200CE98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51A0357"/>
    <w:multiLevelType w:val="hybridMultilevel"/>
    <w:tmpl w:val="5618615C"/>
    <w:lvl w:ilvl="0" w:tplc="9168E8BA">
      <w:start w:val="1"/>
      <w:numFmt w:val="lowerLetter"/>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53A61B8"/>
    <w:multiLevelType w:val="hybridMultilevel"/>
    <w:tmpl w:val="72A23F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6C0516E"/>
    <w:multiLevelType w:val="multilevel"/>
    <w:tmpl w:val="8A0A3784"/>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617B76DA"/>
    <w:multiLevelType w:val="hybridMultilevel"/>
    <w:tmpl w:val="FC70196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65C46FF7"/>
    <w:multiLevelType w:val="hybridMultilevel"/>
    <w:tmpl w:val="48D2353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6BB42AF3"/>
    <w:multiLevelType w:val="hybridMultilevel"/>
    <w:tmpl w:val="65A25D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E1C01D7"/>
    <w:multiLevelType w:val="hybridMultilevel"/>
    <w:tmpl w:val="72A23FA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93C533F"/>
    <w:multiLevelType w:val="multilevel"/>
    <w:tmpl w:val="8A0A3784"/>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564798660">
    <w:abstractNumId w:val="5"/>
  </w:num>
  <w:num w:numId="2" w16cid:durableId="97801209">
    <w:abstractNumId w:val="12"/>
  </w:num>
  <w:num w:numId="3" w16cid:durableId="928973419">
    <w:abstractNumId w:val="3"/>
  </w:num>
  <w:num w:numId="4" w16cid:durableId="158352749">
    <w:abstractNumId w:val="8"/>
  </w:num>
  <w:num w:numId="5" w16cid:durableId="2077893650">
    <w:abstractNumId w:val="4"/>
  </w:num>
  <w:num w:numId="6" w16cid:durableId="534582553">
    <w:abstractNumId w:val="16"/>
  </w:num>
  <w:num w:numId="7" w16cid:durableId="1523937398">
    <w:abstractNumId w:val="14"/>
  </w:num>
  <w:num w:numId="8" w16cid:durableId="1822966978">
    <w:abstractNumId w:val="15"/>
  </w:num>
  <w:num w:numId="9" w16cid:durableId="1899969746">
    <w:abstractNumId w:val="7"/>
  </w:num>
  <w:num w:numId="10" w16cid:durableId="734858391">
    <w:abstractNumId w:val="13"/>
  </w:num>
  <w:num w:numId="11" w16cid:durableId="795682062">
    <w:abstractNumId w:val="6"/>
  </w:num>
  <w:num w:numId="12" w16cid:durableId="1497841214">
    <w:abstractNumId w:val="17"/>
  </w:num>
  <w:num w:numId="13" w16cid:durableId="1192262127">
    <w:abstractNumId w:val="10"/>
  </w:num>
  <w:num w:numId="14" w16cid:durableId="20402967">
    <w:abstractNumId w:val="9"/>
  </w:num>
  <w:num w:numId="15" w16cid:durableId="219903188">
    <w:abstractNumId w:val="11"/>
  </w:num>
  <w:num w:numId="16" w16cid:durableId="1248807679">
    <w:abstractNumId w:val="1"/>
  </w:num>
  <w:num w:numId="17" w16cid:durableId="1549487984">
    <w:abstractNumId w:val="0"/>
  </w:num>
  <w:num w:numId="18" w16cid:durableId="1275535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DE1"/>
    <w:rsid w:val="00016E47"/>
    <w:rsid w:val="00023FCE"/>
    <w:rsid w:val="000252AB"/>
    <w:rsid w:val="0002587C"/>
    <w:rsid w:val="0003721E"/>
    <w:rsid w:val="000646ED"/>
    <w:rsid w:val="00066585"/>
    <w:rsid w:val="000939DD"/>
    <w:rsid w:val="000F772C"/>
    <w:rsid w:val="000F7E43"/>
    <w:rsid w:val="0010109A"/>
    <w:rsid w:val="00111633"/>
    <w:rsid w:val="00113C15"/>
    <w:rsid w:val="00116402"/>
    <w:rsid w:val="001228CF"/>
    <w:rsid w:val="0012587C"/>
    <w:rsid w:val="00147B3D"/>
    <w:rsid w:val="001614EE"/>
    <w:rsid w:val="001740A2"/>
    <w:rsid w:val="0019663A"/>
    <w:rsid w:val="001A2F40"/>
    <w:rsid w:val="001B5622"/>
    <w:rsid w:val="001D022E"/>
    <w:rsid w:val="002018EC"/>
    <w:rsid w:val="00217514"/>
    <w:rsid w:val="00233356"/>
    <w:rsid w:val="00242703"/>
    <w:rsid w:val="00264314"/>
    <w:rsid w:val="0027070B"/>
    <w:rsid w:val="002B361B"/>
    <w:rsid w:val="002E194A"/>
    <w:rsid w:val="002E39C3"/>
    <w:rsid w:val="002E72AE"/>
    <w:rsid w:val="003121A4"/>
    <w:rsid w:val="0031396C"/>
    <w:rsid w:val="00313DB1"/>
    <w:rsid w:val="00321E40"/>
    <w:rsid w:val="00330302"/>
    <w:rsid w:val="00347F5D"/>
    <w:rsid w:val="00353E68"/>
    <w:rsid w:val="003751A3"/>
    <w:rsid w:val="003B4BDD"/>
    <w:rsid w:val="003E0F80"/>
    <w:rsid w:val="003F2880"/>
    <w:rsid w:val="003F2FE4"/>
    <w:rsid w:val="0041269C"/>
    <w:rsid w:val="00431027"/>
    <w:rsid w:val="00442561"/>
    <w:rsid w:val="00465307"/>
    <w:rsid w:val="00467F25"/>
    <w:rsid w:val="004C2171"/>
    <w:rsid w:val="004D3370"/>
    <w:rsid w:val="004D7F86"/>
    <w:rsid w:val="004F50C4"/>
    <w:rsid w:val="004F5ED6"/>
    <w:rsid w:val="0050499D"/>
    <w:rsid w:val="00532CBE"/>
    <w:rsid w:val="0054776A"/>
    <w:rsid w:val="005908BB"/>
    <w:rsid w:val="005A1DB4"/>
    <w:rsid w:val="005B6AF8"/>
    <w:rsid w:val="005C3DE1"/>
    <w:rsid w:val="005D560D"/>
    <w:rsid w:val="005D69B0"/>
    <w:rsid w:val="005F17A0"/>
    <w:rsid w:val="005F4926"/>
    <w:rsid w:val="005F5706"/>
    <w:rsid w:val="005F6093"/>
    <w:rsid w:val="005F6AB1"/>
    <w:rsid w:val="00623EE2"/>
    <w:rsid w:val="006762D1"/>
    <w:rsid w:val="0068650F"/>
    <w:rsid w:val="006923F6"/>
    <w:rsid w:val="006B596E"/>
    <w:rsid w:val="006B7160"/>
    <w:rsid w:val="006D0C74"/>
    <w:rsid w:val="006D2ED2"/>
    <w:rsid w:val="0070681D"/>
    <w:rsid w:val="00773915"/>
    <w:rsid w:val="007844BF"/>
    <w:rsid w:val="0078762B"/>
    <w:rsid w:val="00790576"/>
    <w:rsid w:val="007A7832"/>
    <w:rsid w:val="007C6260"/>
    <w:rsid w:val="007D57E1"/>
    <w:rsid w:val="007F4603"/>
    <w:rsid w:val="007F679C"/>
    <w:rsid w:val="008142CA"/>
    <w:rsid w:val="00841B84"/>
    <w:rsid w:val="008914AA"/>
    <w:rsid w:val="008A43DC"/>
    <w:rsid w:val="008A43F0"/>
    <w:rsid w:val="008C3EEB"/>
    <w:rsid w:val="008D2065"/>
    <w:rsid w:val="008D2372"/>
    <w:rsid w:val="008F7E92"/>
    <w:rsid w:val="0090629F"/>
    <w:rsid w:val="00906F1B"/>
    <w:rsid w:val="009119A9"/>
    <w:rsid w:val="00922B7D"/>
    <w:rsid w:val="0094724B"/>
    <w:rsid w:val="00987DAE"/>
    <w:rsid w:val="00993512"/>
    <w:rsid w:val="00997FA1"/>
    <w:rsid w:val="009A08D1"/>
    <w:rsid w:val="009A249F"/>
    <w:rsid w:val="009B71FA"/>
    <w:rsid w:val="009D3822"/>
    <w:rsid w:val="009E5A6A"/>
    <w:rsid w:val="009F0D4F"/>
    <w:rsid w:val="00A144E2"/>
    <w:rsid w:val="00A16A99"/>
    <w:rsid w:val="00A22C97"/>
    <w:rsid w:val="00A31419"/>
    <w:rsid w:val="00A33128"/>
    <w:rsid w:val="00A4109E"/>
    <w:rsid w:val="00A74D35"/>
    <w:rsid w:val="00A936F4"/>
    <w:rsid w:val="00A938C9"/>
    <w:rsid w:val="00AA3D47"/>
    <w:rsid w:val="00AB67B9"/>
    <w:rsid w:val="00AC0B73"/>
    <w:rsid w:val="00AC1A49"/>
    <w:rsid w:val="00AC2D42"/>
    <w:rsid w:val="00AD5662"/>
    <w:rsid w:val="00B12FA5"/>
    <w:rsid w:val="00B2591F"/>
    <w:rsid w:val="00B308B0"/>
    <w:rsid w:val="00B4735F"/>
    <w:rsid w:val="00B56A58"/>
    <w:rsid w:val="00B61213"/>
    <w:rsid w:val="00B67295"/>
    <w:rsid w:val="00B76C41"/>
    <w:rsid w:val="00B849B0"/>
    <w:rsid w:val="00B96A31"/>
    <w:rsid w:val="00BA7E50"/>
    <w:rsid w:val="00BB5072"/>
    <w:rsid w:val="00BB610F"/>
    <w:rsid w:val="00C065FA"/>
    <w:rsid w:val="00C362BA"/>
    <w:rsid w:val="00C369A4"/>
    <w:rsid w:val="00C475A6"/>
    <w:rsid w:val="00CA7901"/>
    <w:rsid w:val="00CE1657"/>
    <w:rsid w:val="00CF18FB"/>
    <w:rsid w:val="00CF5ADA"/>
    <w:rsid w:val="00D01EAA"/>
    <w:rsid w:val="00D37ABB"/>
    <w:rsid w:val="00D37B96"/>
    <w:rsid w:val="00D413F3"/>
    <w:rsid w:val="00D55224"/>
    <w:rsid w:val="00D554BF"/>
    <w:rsid w:val="00D563FB"/>
    <w:rsid w:val="00D82D80"/>
    <w:rsid w:val="00D91BAE"/>
    <w:rsid w:val="00D96F1F"/>
    <w:rsid w:val="00DA03F2"/>
    <w:rsid w:val="00DA2433"/>
    <w:rsid w:val="00DC153D"/>
    <w:rsid w:val="00DD41EE"/>
    <w:rsid w:val="00E158F4"/>
    <w:rsid w:val="00E41FC2"/>
    <w:rsid w:val="00E4642F"/>
    <w:rsid w:val="00E50F58"/>
    <w:rsid w:val="00E51C10"/>
    <w:rsid w:val="00E55DE4"/>
    <w:rsid w:val="00E67C88"/>
    <w:rsid w:val="00EB140E"/>
    <w:rsid w:val="00ED4AFC"/>
    <w:rsid w:val="00F81BE6"/>
    <w:rsid w:val="00F95D65"/>
    <w:rsid w:val="00FA42FA"/>
    <w:rsid w:val="00FB0AF7"/>
    <w:rsid w:val="00FD590B"/>
    <w:rsid w:val="00FD63C5"/>
    <w:rsid w:val="00FD761E"/>
    <w:rsid w:val="00FE580A"/>
    <w:rsid w:val="00FF147E"/>
    <w:rsid w:val="00FF5584"/>
    <w:rsid w:val="00FF7B3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6C1F3"/>
  <w15:chartTrackingRefBased/>
  <w15:docId w15:val="{39A5FF54-7A04-4194-9118-C099E7810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2BA"/>
    <w:pPr>
      <w:keepNext/>
      <w:keepLines/>
      <w:spacing w:before="36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62BA"/>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6A31"/>
    <w:pPr>
      <w:ind w:left="720"/>
      <w:contextualSpacing/>
    </w:pPr>
  </w:style>
  <w:style w:type="character" w:styleId="Hyperlink">
    <w:name w:val="Hyperlink"/>
    <w:basedOn w:val="DefaultParagraphFont"/>
    <w:uiPriority w:val="99"/>
    <w:unhideWhenUsed/>
    <w:rsid w:val="00D563FB"/>
    <w:rPr>
      <w:color w:val="0563C1" w:themeColor="hyperlink"/>
      <w:u w:val="single"/>
    </w:rPr>
  </w:style>
  <w:style w:type="character" w:styleId="UnresolvedMention">
    <w:name w:val="Unresolved Mention"/>
    <w:basedOn w:val="DefaultParagraphFont"/>
    <w:uiPriority w:val="99"/>
    <w:semiHidden/>
    <w:unhideWhenUsed/>
    <w:rsid w:val="00D563FB"/>
    <w:rPr>
      <w:color w:val="605E5C"/>
      <w:shd w:val="clear" w:color="auto" w:fill="E1DFDD"/>
    </w:rPr>
  </w:style>
  <w:style w:type="character" w:styleId="CommentReference">
    <w:name w:val="annotation reference"/>
    <w:basedOn w:val="DefaultParagraphFont"/>
    <w:uiPriority w:val="99"/>
    <w:semiHidden/>
    <w:unhideWhenUsed/>
    <w:rsid w:val="00DC153D"/>
    <w:rPr>
      <w:sz w:val="16"/>
      <w:szCs w:val="16"/>
    </w:rPr>
  </w:style>
  <w:style w:type="paragraph" w:styleId="CommentText">
    <w:name w:val="annotation text"/>
    <w:basedOn w:val="Normal"/>
    <w:link w:val="CommentTextChar"/>
    <w:uiPriority w:val="99"/>
    <w:semiHidden/>
    <w:unhideWhenUsed/>
    <w:rsid w:val="00DC153D"/>
    <w:pPr>
      <w:spacing w:line="240" w:lineRule="auto"/>
    </w:pPr>
    <w:rPr>
      <w:sz w:val="20"/>
      <w:szCs w:val="20"/>
    </w:rPr>
  </w:style>
  <w:style w:type="character" w:customStyle="1" w:styleId="CommentTextChar">
    <w:name w:val="Comment Text Char"/>
    <w:basedOn w:val="DefaultParagraphFont"/>
    <w:link w:val="CommentText"/>
    <w:uiPriority w:val="99"/>
    <w:semiHidden/>
    <w:rsid w:val="00DC153D"/>
    <w:rPr>
      <w:sz w:val="20"/>
      <w:szCs w:val="20"/>
    </w:rPr>
  </w:style>
  <w:style w:type="paragraph" w:styleId="CommentSubject">
    <w:name w:val="annotation subject"/>
    <w:basedOn w:val="CommentText"/>
    <w:next w:val="CommentText"/>
    <w:link w:val="CommentSubjectChar"/>
    <w:uiPriority w:val="99"/>
    <w:semiHidden/>
    <w:unhideWhenUsed/>
    <w:rsid w:val="00DC153D"/>
    <w:rPr>
      <w:b/>
      <w:bCs/>
    </w:rPr>
  </w:style>
  <w:style w:type="character" w:customStyle="1" w:styleId="CommentSubjectChar">
    <w:name w:val="Comment Subject Char"/>
    <w:basedOn w:val="CommentTextChar"/>
    <w:link w:val="CommentSubject"/>
    <w:uiPriority w:val="99"/>
    <w:semiHidden/>
    <w:rsid w:val="00DC153D"/>
    <w:rPr>
      <w:b/>
      <w:bCs/>
      <w:sz w:val="20"/>
      <w:szCs w:val="20"/>
    </w:rPr>
  </w:style>
  <w:style w:type="character" w:customStyle="1" w:styleId="Heading1Char">
    <w:name w:val="Heading 1 Char"/>
    <w:basedOn w:val="DefaultParagraphFont"/>
    <w:link w:val="Heading1"/>
    <w:uiPriority w:val="9"/>
    <w:rsid w:val="00C362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362B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53E68"/>
    <w:pPr>
      <w:spacing w:before="240" w:after="0"/>
      <w:outlineLvl w:val="9"/>
    </w:pPr>
    <w:rPr>
      <w:lang w:val="en-US"/>
    </w:rPr>
  </w:style>
  <w:style w:type="paragraph" w:styleId="TOC1">
    <w:name w:val="toc 1"/>
    <w:basedOn w:val="Normal"/>
    <w:next w:val="Normal"/>
    <w:autoRedefine/>
    <w:uiPriority w:val="39"/>
    <w:unhideWhenUsed/>
    <w:rsid w:val="00353E68"/>
    <w:pPr>
      <w:spacing w:after="100"/>
    </w:pPr>
  </w:style>
  <w:style w:type="paragraph" w:styleId="TOC2">
    <w:name w:val="toc 2"/>
    <w:basedOn w:val="Normal"/>
    <w:next w:val="Normal"/>
    <w:autoRedefine/>
    <w:uiPriority w:val="39"/>
    <w:unhideWhenUsed/>
    <w:rsid w:val="00353E6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edricvandenberg/QCPA-batch-script" TargetMode="External"/><Relationship Id="rId13" Type="http://schemas.openxmlformats.org/officeDocument/2006/relationships/hyperlink" Target="https://www.empiricalimaging.com/knowledge-base/negative-values-in-cone-catch-image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hub.com/cedricvandenberg/QCPA-batch-script" TargetMode="External"/><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hyperlink" Target="https://www.empiricalimaging.com/download/micatoolbox/" TargetMode="External"/><Relationship Id="rId12" Type="http://schemas.openxmlformats.org/officeDocument/2006/relationships/hyperlink" Target="https://www.empiricalimaging.com/knowledge-base/desaturation-func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empiricalimaging.com/download/micatoolbox/" TargetMode="External"/><Relationship Id="rId38" Type="http://schemas.openxmlformats.org/officeDocument/2006/relationships/hyperlink" Target="https://www.empiricalimaging.com/knowledge-base/negative-values-in-cone-catch-images/"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imagej.nih.gov/ij/docs/menus/analyze.html"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doi.org/10.48610/3cdcc1f"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doi.org/10.48610/3cdcc1f" TargetMode="External"/><Relationship Id="rId37" Type="http://schemas.openxmlformats.org/officeDocument/2006/relationships/hyperlink" Target="https://www.empiricalimaging.com/knowledge-base/desaturation-function/" TargetMode="External"/><Relationship Id="rId40" Type="http://schemas.openxmlformats.org/officeDocument/2006/relationships/hyperlink" Target="http://www.empiricalimaging.com/knowledge-base/cone-ratios/" TargetMode="External"/><Relationship Id="rId45" Type="http://schemas.openxmlformats.org/officeDocument/2006/relationships/hyperlink" Target="https://github.com/cedricvandenberg/QCPA-batch-script" TargetMode="External"/><Relationship Id="rId5" Type="http://schemas.openxmlformats.org/officeDocument/2006/relationships/webSettings" Target="webSettings.xml"/><Relationship Id="rId15" Type="http://schemas.openxmlformats.org/officeDocument/2006/relationships/hyperlink" Target="https://www.empiricalimaging.com/knowledge-base/cone-ratio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www.empiricalimaging.com/knowledge-base/colour-maps/" TargetMode="External"/><Relationship Id="rId44" Type="http://schemas.openxmlformats.org/officeDocument/2006/relationships/hyperlink" Target="http://www.empiricalimaging.com/knowledge-base/colour-map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19.jpeg"/><Relationship Id="rId43" Type="http://schemas.openxmlformats.org/officeDocument/2006/relationships/hyperlink" Target="https://imagej.nih.gov/ij/docs/menus/analyz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A36F6-76F7-4C0A-B2FD-08D496250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4680</Words>
  <Characters>26676</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Cedric van den Berg</dc:creator>
  <cp:keywords/>
  <dc:description/>
  <cp:lastModifiedBy>Cedric van den Berg</cp:lastModifiedBy>
  <cp:revision>31</cp:revision>
  <dcterms:created xsi:type="dcterms:W3CDTF">2022-07-27T02:08:00Z</dcterms:created>
  <dcterms:modified xsi:type="dcterms:W3CDTF">2023-02-01T10:44:00Z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f488380-630a-4f55-a077-a19445e3f360_Enabled">
    <vt:lpwstr>true</vt:lpwstr>
  </property>
  <property fmtid="{D5CDD505-2E9C-101B-9397-08002B2CF9AE}" pid="3" name="MSIP_Label_0f488380-630a-4f55-a077-a19445e3f360_SetDate">
    <vt:lpwstr>2022-07-27T02:08:21Z</vt:lpwstr>
  </property>
  <property fmtid="{D5CDD505-2E9C-101B-9397-08002B2CF9AE}" pid="4" name="MSIP_Label_0f488380-630a-4f55-a077-a19445e3f360_Method">
    <vt:lpwstr>Standard</vt:lpwstr>
  </property>
  <property fmtid="{D5CDD505-2E9C-101B-9397-08002B2CF9AE}" pid="5" name="MSIP_Label_0f488380-630a-4f55-a077-a19445e3f360_Name">
    <vt:lpwstr>OFFICIAL - INTERNAL</vt:lpwstr>
  </property>
  <property fmtid="{D5CDD505-2E9C-101B-9397-08002B2CF9AE}" pid="6" name="MSIP_Label_0f488380-630a-4f55-a077-a19445e3f360_SiteId">
    <vt:lpwstr>b6e377cf-9db3-46cb-91a2-fad9605bb15c</vt:lpwstr>
  </property>
  <property fmtid="{D5CDD505-2E9C-101B-9397-08002B2CF9AE}" pid="7" name="MSIP_Label_0f488380-630a-4f55-a077-a19445e3f360_ActionId">
    <vt:lpwstr>0f7d67a1-856d-4754-ba35-1237bffb871d</vt:lpwstr>
  </property>
  <property fmtid="{D5CDD505-2E9C-101B-9397-08002B2CF9AE}" pid="8" name="MSIP_Label_0f488380-630a-4f55-a077-a19445e3f360_ContentBits">
    <vt:lpwstr>0</vt:lpwstr>
  </property>
  <property fmtid="{D5CDD505-2E9C-101B-9397-08002B2CF9AE}" pid="9" name="GrammarlyDocumentId">
    <vt:lpwstr>cf44164d9bff130b380463303d54570edcf926a8c6a47f5a20207dc13dd62acd</vt:lpwstr>
  </property>
  <property fmtid="{D5CDD505-2E9C-101B-9397-08002B2CF9AE}" pid="10" name="Mendeley Document_1">
    <vt:lpwstr>True</vt:lpwstr>
  </property>
  <property fmtid="{D5CDD505-2E9C-101B-9397-08002B2CF9AE}" pid="11" name="Mendeley Unique User Id_1">
    <vt:lpwstr>305822d1-b925-3db6-b516-4ff83585e5f8</vt:lpwstr>
  </property>
  <property fmtid="{D5CDD505-2E9C-101B-9397-08002B2CF9AE}" pid="12" name="Mendeley Citation Style_1">
    <vt:lpwstr>http://www.zotero.org/styles/apa</vt:lpwstr>
  </property>
  <property fmtid="{D5CDD505-2E9C-101B-9397-08002B2CF9AE}" pid="13" name="Mendeley Recent Style Id 0_1">
    <vt:lpwstr>http://www.zotero.org/styles/american-political-science-association</vt:lpwstr>
  </property>
  <property fmtid="{D5CDD505-2E9C-101B-9397-08002B2CF9AE}" pid="14" name="Mendeley Recent Style Name 0_1">
    <vt:lpwstr>American Political Science Association</vt:lpwstr>
  </property>
  <property fmtid="{D5CDD505-2E9C-101B-9397-08002B2CF9AE}" pid="15" name="Mendeley Recent Style Id 1_1">
    <vt:lpwstr>http://www.zotero.org/styles/apa</vt:lpwstr>
  </property>
  <property fmtid="{D5CDD505-2E9C-101B-9397-08002B2CF9AE}" pid="16" name="Mendeley Recent Style Name 1_1">
    <vt:lpwstr>American Psychological Association 7th edition</vt:lpwstr>
  </property>
  <property fmtid="{D5CDD505-2E9C-101B-9397-08002B2CF9AE}" pid="17" name="Mendeley Recent Style Id 2_1">
    <vt:lpwstr>http://www.zotero.org/styles/american-sociological-association</vt:lpwstr>
  </property>
  <property fmtid="{D5CDD505-2E9C-101B-9397-08002B2CF9AE}" pid="18" name="Mendeley Recent Style Name 2_1">
    <vt:lpwstr>American Sociological Association 6th edition</vt:lpwstr>
  </property>
  <property fmtid="{D5CDD505-2E9C-101B-9397-08002B2CF9AE}" pid="19" name="Mendeley Recent Style Id 3_1">
    <vt:lpwstr>http://www.zotero.org/styles/chicago-author-date</vt:lpwstr>
  </property>
  <property fmtid="{D5CDD505-2E9C-101B-9397-08002B2CF9AE}" pid="20" name="Mendeley Recent Style Name 3_1">
    <vt:lpwstr>Chicago Manual of Style 17th edition (author-date)</vt:lpwstr>
  </property>
  <property fmtid="{D5CDD505-2E9C-101B-9397-08002B2CF9AE}" pid="21" name="Mendeley Recent Style Id 4_1">
    <vt:lpwstr>http://www.zotero.org/styles/harvard-cite-them-right</vt:lpwstr>
  </property>
  <property fmtid="{D5CDD505-2E9C-101B-9397-08002B2CF9AE}" pid="22" name="Mendeley Recent Style Name 4_1">
    <vt:lpwstr>Cite Them Right 12th edition - Harvard</vt:lpwstr>
  </property>
  <property fmtid="{D5CDD505-2E9C-101B-9397-08002B2CF9AE}" pid="23" name="Mendeley Recent Style Id 5_1">
    <vt:lpwstr>http://www.zotero.org/styles/ieee</vt:lpwstr>
  </property>
  <property fmtid="{D5CDD505-2E9C-101B-9397-08002B2CF9AE}" pid="24" name="Mendeley Recent Style Name 5_1">
    <vt:lpwstr>IEEE</vt:lpwstr>
  </property>
  <property fmtid="{D5CDD505-2E9C-101B-9397-08002B2CF9AE}" pid="25" name="Mendeley Recent Style Id 6_1">
    <vt:lpwstr>http://www.zotero.org/styles/journal-of-animal-ecology</vt:lpwstr>
  </property>
  <property fmtid="{D5CDD505-2E9C-101B-9397-08002B2CF9AE}" pid="26" name="Mendeley Recent Style Name 6_1">
    <vt:lpwstr>Journal of Animal Ecology</vt:lpwstr>
  </property>
  <property fmtid="{D5CDD505-2E9C-101B-9397-08002B2CF9AE}" pid="27" name="Mendeley Recent Style Id 7_1">
    <vt:lpwstr>http://www.zotero.org/styles/methods-in-ecology-and-evolution</vt:lpwstr>
  </property>
  <property fmtid="{D5CDD505-2E9C-101B-9397-08002B2CF9AE}" pid="28" name="Mendeley Recent Style Name 7_1">
    <vt:lpwstr>Methods in Ecology and Evolution</vt:lpwstr>
  </property>
  <property fmtid="{D5CDD505-2E9C-101B-9397-08002B2CF9AE}" pid="29" name="Mendeley Recent Style Id 8_1">
    <vt:lpwstr>http://www.zotero.org/styles/modern-humanities-research-association</vt:lpwstr>
  </property>
  <property fmtid="{D5CDD505-2E9C-101B-9397-08002B2CF9AE}" pid="30" name="Mendeley Recent Style Name 8_1">
    <vt:lpwstr>Modern Humanities Research Association 3rd edition (note with bibliography)</vt:lpwstr>
  </property>
  <property fmtid="{D5CDD505-2E9C-101B-9397-08002B2CF9AE}" pid="31" name="Mendeley Recent Style Id 9_1">
    <vt:lpwstr>http://www.zotero.org/styles/modern-language-association</vt:lpwstr>
  </property>
  <property fmtid="{D5CDD505-2E9C-101B-9397-08002B2CF9AE}" pid="32" name="Mendeley Recent Style Name 9_1">
    <vt:lpwstr>Modern Language Association 9th edition</vt:lpwstr>
  </property>
</Properties>
</file>